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10.06.2008 N 76-ФЗ</w:t>
              <w:br/>
              <w:t xml:space="preserve">(ред. от 05.12.2022)</w:t>
              <w:br/>
              <w:t xml:space="preserve">"Об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br/>
              <w:t xml:space="preserve">(с изм. и доп., вступ. в силу с 04.06.2023)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июня 2008 года</w:t>
            </w:r>
          </w:p>
        </w:tc>
        <w:tc>
          <w:tcPr>
            <w:tcW w:w="5103" w:type="dxa"/>
            <w:tcBorders>
              <w:top w:val="nil"/>
              <w:left w:val="nil"/>
              <w:bottom w:val="nil"/>
              <w:right w:val="nil"/>
            </w:tcBorders>
          </w:tcPr>
          <w:p>
            <w:pPr>
              <w:pStyle w:val="0"/>
              <w:jc w:val="right"/>
            </w:pPr>
            <w:r>
              <w:rPr>
                <w:sz w:val="20"/>
              </w:rPr>
              <w:t xml:space="preserve">N 76-ФЗ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ОБЩЕСТВЕННОМ КОНТРОЛЕ</w:t>
      </w:r>
    </w:p>
    <w:p>
      <w:pPr>
        <w:pStyle w:val="2"/>
        <w:jc w:val="center"/>
      </w:pPr>
      <w:r>
        <w:rPr>
          <w:sz w:val="20"/>
        </w:rPr>
        <w:t xml:space="preserve">ЗА ОБЕСПЕЧЕНИЕМ ПРАВ ЧЕЛОВЕКА В МЕСТАХ ПРИНУДИТЕЛЬНОГО</w:t>
      </w:r>
    </w:p>
    <w:p>
      <w:pPr>
        <w:pStyle w:val="2"/>
        <w:jc w:val="center"/>
      </w:pPr>
      <w:r>
        <w:rPr>
          <w:sz w:val="20"/>
        </w:rPr>
        <w:t xml:space="preserve">СОДЕРЖАНИЯ И О СОДЕЙСТВИИ ЛИЦАМ, НАХОДЯЩИМСЯ В МЕСТАХ</w:t>
      </w:r>
    </w:p>
    <w:p>
      <w:pPr>
        <w:pStyle w:val="2"/>
        <w:jc w:val="center"/>
      </w:pPr>
      <w:r>
        <w:rPr>
          <w:sz w:val="20"/>
        </w:rPr>
        <w:t xml:space="preserve">ПРИНУДИТЕЛЬНОГО СОДЕРЖАНИЯ</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мая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30 мая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01.07.2010 </w:t>
            </w:r>
            <w:hyperlink w:history="0" r:id="rId7"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color w:val="392c69"/>
              </w:rPr>
              <w:t xml:space="preserve">, от 03.12.2011 </w:t>
            </w:r>
            <w:hyperlink w:history="0" r:id="rId8"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06.12.2011 </w:t>
            </w:r>
            <w:hyperlink w:history="0" r:id="rId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02.11.2013 </w:t>
            </w:r>
            <w:hyperlink w:history="0" r:id="rId1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13"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01.12.2014 </w:t>
            </w:r>
            <w:hyperlink w:history="0" r:id="rId1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19.07.2018 </w:t>
            </w:r>
            <w:hyperlink w:history="0" r:id="rId15"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color w:val="392c69"/>
              </w:rPr>
              <w:t xml:space="preserve">, от 27.12.2018 </w:t>
            </w:r>
            <w:hyperlink w:history="0" r:id="rId16"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30.04.2021 </w:t>
            </w:r>
            <w:hyperlink w:history="0" r:id="rId1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05.12.2022 </w:t>
            </w:r>
            <w:hyperlink w:history="0" r:id="rId1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color w:val="392c69"/>
              </w:rPr>
              <w:t xml:space="preserve">, от 05.12.2022 </w:t>
            </w:r>
            <w:hyperlink w:history="0" r:id="rId1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правовые основы участия общественных объединений, ассоциаций (союзов), фондов, автономных некоммерческих организаций (далее - организации) в общественном контроле за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pPr>
        <w:pStyle w:val="0"/>
        <w:jc w:val="both"/>
      </w:pPr>
      <w:r>
        <w:rPr>
          <w:sz w:val="20"/>
        </w:rPr>
        <w:t xml:space="preserve">(в ред. Федерального </w:t>
      </w:r>
      <w:hyperlink w:history="0" r:id="rId2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Настоящий Федеральный закон не умаляет права организаций,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pPr>
        <w:pStyle w:val="0"/>
        <w:jc w:val="both"/>
      </w:pPr>
      <w:r>
        <w:rPr>
          <w:sz w:val="20"/>
        </w:rPr>
        <w:t xml:space="preserve">(в ред. Федерального </w:t>
      </w:r>
      <w:hyperlink w:history="0" r:id="rId2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 Основные понятия</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bookmarkStart w:id="37" w:name="P37"/>
    <w:bookmarkEnd w:id="37"/>
    <w:p>
      <w:pPr>
        <w:pStyle w:val="0"/>
        <w:spacing w:before="200" w:line-rule="auto"/>
        <w:ind w:firstLine="540"/>
        <w:jc w:val="both"/>
      </w:pPr>
      <w:r>
        <w:rPr>
          <w:sz w:val="20"/>
        </w:rPr>
        <w:t xml:space="preserve">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типа (далее - учебно-воспитательные учреждения закрытого типа) и местах принудительного содержания; 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международным договором Российской Федерации о реадмиссии,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реадмиссии, но не имеющие законных оснований для пребывания (проживания) в Российской Федерации и находящиеся в специальных учреждениях, указанных в </w:t>
      </w:r>
      <w:hyperlink w:history="0" w:anchor="P39" w:tooltip="2) 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ые наказания в виде ли...">
        <w:r>
          <w:rPr>
            <w:sz w:val="20"/>
            <w:color w:val="0000ff"/>
          </w:rPr>
          <w:t xml:space="preserve">пункте 2</w:t>
        </w:r>
      </w:hyperlink>
      <w:r>
        <w:rPr>
          <w:sz w:val="20"/>
        </w:rPr>
        <w:t xml:space="preserve"> настоящей статьи; лица, к которым применены принудительные меры медицинского характера; лица, госпитализированные в медицинскую организацию, оказывающую психиатрическую помощь в стационарных условиях, в недобровольном порядке или направленные на психиатрическое освидетельствование в недобровольном порядке;</w:t>
      </w:r>
    </w:p>
    <w:p>
      <w:pPr>
        <w:pStyle w:val="0"/>
        <w:jc w:val="both"/>
      </w:pPr>
      <w:r>
        <w:rPr>
          <w:sz w:val="20"/>
        </w:rPr>
        <w:t xml:space="preserve">(в ред. Федеральных законов от 02.07.2013 </w:t>
      </w:r>
      <w:hyperlink w:history="0" r:id="rId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12.02.2015 </w:t>
      </w:r>
      <w:hyperlink w:history="0" r:id="rId23" w:tooltip="Федеральный закон от 12.02.2015 N 14-ФЗ &quot;О внесении изменений в статью 2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14-ФЗ</w:t>
        </w:r>
      </w:hyperlink>
      <w:r>
        <w:rPr>
          <w:sz w:val="20"/>
        </w:rPr>
        <w:t xml:space="preserve">, от 19.07.2018 </w:t>
      </w:r>
      <w:hyperlink w:history="0" r:id="rId2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2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39" w:name="P39"/>
    <w:bookmarkEnd w:id="39"/>
    <w:p>
      <w:pPr>
        <w:pStyle w:val="0"/>
        <w:spacing w:before="200" w:line-rule="auto"/>
        <w:ind w:firstLine="540"/>
        <w:jc w:val="both"/>
      </w:pPr>
      <w:r>
        <w:rPr>
          <w:sz w:val="20"/>
        </w:rPr>
        <w:t xml:space="preserve">2) места принудительного содержания - установленные </w:t>
      </w:r>
      <w:r>
        <w:rPr>
          <w:sz w:val="20"/>
        </w:rPr>
        <w:t xml:space="preserve">законом</w:t>
      </w:r>
      <w:r>
        <w:rPr>
          <w:sz w:val="20"/>
        </w:rPr>
        <w:t xml:space="preserve">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уголовные наказания в виде лишения свободы, принудительных работ (далее - учреждения, исполняющие наказания);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специальные учреждения федерального органа исполнительной власти в сфере внутренних дел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судебно-психиатрические экспертные медицинские организации; медицинские организации, оказывающие психиатрическую помощь в стационарных условиях, общего типа, специализированного типа или специализированного типа с интенсивным наблюдением.</w:t>
      </w:r>
    </w:p>
    <w:p>
      <w:pPr>
        <w:pStyle w:val="0"/>
        <w:jc w:val="both"/>
      </w:pPr>
      <w:r>
        <w:rPr>
          <w:sz w:val="20"/>
        </w:rPr>
        <w:t xml:space="preserve">(в ред. Федеральных законов от 12.02.2015 </w:t>
      </w:r>
      <w:hyperlink w:history="0" r:id="rId26" w:tooltip="Федеральный закон от 12.02.2015 N 14-ФЗ &quot;О внесении изменений в статью 2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14-ФЗ</w:t>
        </w:r>
      </w:hyperlink>
      <w:r>
        <w:rPr>
          <w:sz w:val="20"/>
        </w:rPr>
        <w:t xml:space="preserve">, от 19.07.2018 </w:t>
      </w:r>
      <w:hyperlink w:history="0" r:id="rId2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27.12.2018 </w:t>
      </w:r>
      <w:hyperlink w:history="0" r:id="rId28"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rPr>
        <w:t xml:space="preserve">, от 05.12.2022 </w:t>
      </w:r>
      <w:hyperlink w:history="0" r:id="rId2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3. Правовое регулирование в области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конституционным </w:t>
      </w:r>
      <w:r>
        <w:rPr>
          <w:sz w:val="20"/>
        </w:rPr>
        <w:t xml:space="preserve">законом</w:t>
      </w:r>
      <w:r>
        <w:rPr>
          <w:sz w:val="20"/>
        </w:rPr>
        <w:t xml:space="preserve"> от 26 февраля 1997 года N 1-ФКЗ "Об Уполномоченном по правам человека в Российской Федерации", Федеральным </w:t>
      </w:r>
      <w:hyperlink w:history="0" r:id="rId3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настоящим Федеральным законом, иными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0"/>
        <w:ind w:firstLine="540"/>
        <w:jc w:val="both"/>
      </w:pPr>
      <w:r>
        <w:rPr>
          <w:sz w:val="20"/>
        </w:rPr>
        <w:t xml:space="preserve">Статья 4. Принципы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pPr>
        <w:pStyle w:val="0"/>
        <w:jc w:val="both"/>
      </w:pPr>
      <w:r>
        <w:rPr>
          <w:sz w:val="20"/>
        </w:rPr>
        <w:t xml:space="preserve">(в ред. Федерального </w:t>
      </w:r>
      <w:hyperlink w:history="0" r:id="rId3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Не допускается вмешательство субъектов осуществления общественного контроля и содействия лицам, находящимся в местах принудительного содержания, в оперативно-разыскную, уголовно-процессуальную деятельность, производство по делам об административных правонарушениях, медицинскую деятельность, в том числе в проведение психиатрического освидетельствования и судебно-психиатрических экспертиз, а также разглашение без письменного согласия лица, находящегося в месте принудительного содержания, или его законного представителя сведений, составляющих врачебную тайну.</w:t>
      </w:r>
    </w:p>
    <w:p>
      <w:pPr>
        <w:pStyle w:val="0"/>
        <w:jc w:val="both"/>
      </w:pPr>
      <w:r>
        <w:rPr>
          <w:sz w:val="20"/>
        </w:rPr>
        <w:t xml:space="preserve">(часть 2 в ред. Федерального </w:t>
      </w:r>
      <w:hyperlink w:history="0" r:id="rId33"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3. Общественные наблюдательные комиссии осуществляют общественный контроль независимо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Вмешательство политических партий, международных и иностранных организаций (объединений) в сферу деятельности общественных наблюдательных комиссий недопустимо.</w:t>
      </w:r>
    </w:p>
    <w:p>
      <w:pPr>
        <w:pStyle w:val="0"/>
        <w:jc w:val="both"/>
      </w:pPr>
      <w:r>
        <w:rPr>
          <w:sz w:val="20"/>
        </w:rPr>
        <w:t xml:space="preserve">(часть 3 введена Федеральным </w:t>
      </w:r>
      <w:hyperlink w:history="0" r:id="rId3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5. Субъекты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1. Общественный контроль в соответствии с настоящим Федеральным законом осуществляют:</w:t>
      </w:r>
    </w:p>
    <w:p>
      <w:pPr>
        <w:pStyle w:val="0"/>
        <w:spacing w:before="200" w:line-rule="auto"/>
        <w:ind w:firstLine="540"/>
        <w:jc w:val="both"/>
      </w:pPr>
      <w:r>
        <w:rPr>
          <w:sz w:val="20"/>
        </w:rPr>
        <w:t xml:space="preserve">1) общественные наблюдательные комиссии, образуемые в субъектах Российской Федерации в порядке, установленном </w:t>
      </w:r>
      <w:hyperlink w:history="0" w:anchor="P106" w:tooltip="Статья 10. Порядок образования общественных наблюдательных комиссий и наделения полномочиями членов общественных наблюдательных комиссий">
        <w:r>
          <w:rPr>
            <w:sz w:val="20"/>
            <w:color w:val="0000ff"/>
          </w:rPr>
          <w:t xml:space="preserve">статьей 10</w:t>
        </w:r>
      </w:hyperlink>
      <w:r>
        <w:rPr>
          <w:sz w:val="20"/>
        </w:rPr>
        <w:t xml:space="preserve"> настоящего Федерального закона (далее - общественные наблюдательные комиссии);</w:t>
      </w:r>
    </w:p>
    <w:p>
      <w:pPr>
        <w:pStyle w:val="0"/>
        <w:spacing w:before="200" w:line-rule="auto"/>
        <w:ind w:firstLine="540"/>
        <w:jc w:val="both"/>
      </w:pPr>
      <w:r>
        <w:rPr>
          <w:sz w:val="20"/>
        </w:rPr>
        <w:t xml:space="preserve">2) члены общественных наблюдательных комиссий.</w:t>
      </w:r>
    </w:p>
    <w:bookmarkStart w:id="60" w:name="P60"/>
    <w:bookmarkEnd w:id="60"/>
    <w:p>
      <w:pPr>
        <w:pStyle w:val="0"/>
        <w:spacing w:before="200" w:line-rule="auto"/>
        <w:ind w:firstLine="540"/>
        <w:jc w:val="both"/>
      </w:pPr>
      <w:r>
        <w:rPr>
          <w:sz w:val="20"/>
        </w:rPr>
        <w:t xml:space="preserve">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частью 2 статьи 10</w:t>
        </w:r>
      </w:hyperlink>
      <w:r>
        <w:rPr>
          <w:sz w:val="20"/>
        </w:rPr>
        <w:t xml:space="preserve"> настоящего Федерального закона право на выдвижение кандидатур в состав общественной наблюдательной комиссии.</w:t>
      </w:r>
    </w:p>
    <w:p>
      <w:pPr>
        <w:pStyle w:val="0"/>
        <w:jc w:val="both"/>
      </w:pPr>
      <w:r>
        <w:rPr>
          <w:sz w:val="20"/>
        </w:rPr>
        <w:t xml:space="preserve">(часть 2 в ред. Федерального </w:t>
      </w:r>
      <w:hyperlink w:history="0" r:id="rId3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bookmarkStart w:id="63" w:name="P63"/>
    <w:bookmarkEnd w:id="63"/>
    <w:p>
      <w:pPr>
        <w:pStyle w:val="2"/>
        <w:outlineLvl w:val="0"/>
        <w:ind w:firstLine="540"/>
        <w:jc w:val="both"/>
      </w:pPr>
      <w:r>
        <w:rPr>
          <w:sz w:val="20"/>
        </w:rPr>
        <w:t xml:space="preserve">Статья 6. Цели и задачи общественных наблюдательных комиссий</w:t>
      </w:r>
    </w:p>
    <w:p>
      <w:pPr>
        <w:pStyle w:val="0"/>
        <w:ind w:firstLine="540"/>
        <w:jc w:val="both"/>
      </w:pPr>
      <w:r>
        <w:rPr>
          <w:sz w:val="20"/>
        </w:rPr>
      </w:r>
    </w:p>
    <w:p>
      <w:pPr>
        <w:pStyle w:val="0"/>
        <w:ind w:firstLine="540"/>
        <w:jc w:val="both"/>
      </w:pPr>
      <w:r>
        <w:rPr>
          <w:sz w:val="20"/>
        </w:rPr>
        <w:t xml:space="preserve">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pPr>
        <w:pStyle w:val="0"/>
        <w:spacing w:before="200" w:line-rule="auto"/>
        <w:ind w:firstLine="540"/>
        <w:jc w:val="both"/>
      </w:pPr>
      <w:r>
        <w:rPr>
          <w:sz w:val="20"/>
        </w:rPr>
        <w:t xml:space="preserve">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pPr>
        <w:pStyle w:val="0"/>
        <w:spacing w:before="200" w:line-rule="auto"/>
        <w:ind w:firstLine="540"/>
        <w:jc w:val="both"/>
      </w:pPr>
      <w:r>
        <w:rPr>
          <w:sz w:val="20"/>
        </w:rPr>
        <w:t xml:space="preserve">3. Основными задачами общественной наблюдательной комиссии являются:</w:t>
      </w:r>
    </w:p>
    <w:p>
      <w:pPr>
        <w:pStyle w:val="0"/>
        <w:spacing w:before="200" w:line-rule="auto"/>
        <w:ind w:firstLine="540"/>
        <w:jc w:val="both"/>
      </w:pPr>
      <w:r>
        <w:rPr>
          <w:sz w:val="20"/>
        </w:rPr>
        <w:t xml:space="preserve">1) осуществление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pPr>
        <w:pStyle w:val="0"/>
        <w:spacing w:before="200" w:line-rule="auto"/>
        <w:ind w:firstLine="540"/>
        <w:jc w:val="both"/>
      </w:pPr>
      <w:r>
        <w:rPr>
          <w:sz w:val="20"/>
        </w:rPr>
        <w:t xml:space="preserve">2) подготовка решений в форме заключений, предложений и обращений (далее также - решения) по результатам осуществления общественного контроля;</w:t>
      </w:r>
    </w:p>
    <w:p>
      <w:pPr>
        <w:pStyle w:val="0"/>
        <w:spacing w:before="200" w:line-rule="auto"/>
        <w:ind w:firstLine="540"/>
        <w:jc w:val="both"/>
      </w:pPr>
      <w:r>
        <w:rPr>
          <w:sz w:val="20"/>
        </w:rPr>
        <w:t xml:space="preserve">3) содействие сотрудничеству организаций, указанных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pPr>
        <w:pStyle w:val="0"/>
        <w:jc w:val="both"/>
      </w:pPr>
      <w:r>
        <w:rPr>
          <w:sz w:val="20"/>
        </w:rPr>
        <w:t xml:space="preserve">(в ред. Федеральных законов от 06.12.2011 </w:t>
      </w:r>
      <w:hyperlink w:history="0" r:id="rId3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3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 Общественные наблюдательные комиссии не являются юридическими лицами.</w:t>
      </w:r>
    </w:p>
    <w:p>
      <w:pPr>
        <w:pStyle w:val="0"/>
        <w:ind w:firstLine="540"/>
        <w:jc w:val="both"/>
      </w:pPr>
      <w:r>
        <w:rPr>
          <w:sz w:val="20"/>
        </w:rPr>
      </w:r>
    </w:p>
    <w:bookmarkStart w:id="74" w:name="P74"/>
    <w:bookmarkEnd w:id="74"/>
    <w:p>
      <w:pPr>
        <w:pStyle w:val="2"/>
        <w:outlineLvl w:val="0"/>
        <w:ind w:firstLine="540"/>
        <w:jc w:val="both"/>
      </w:pPr>
      <w:r>
        <w:rPr>
          <w:sz w:val="20"/>
        </w:rPr>
        <w:t xml:space="preserve">Статья 7. Состав общественной наблюдательной комиссии</w:t>
      </w:r>
    </w:p>
    <w:p>
      <w:pPr>
        <w:pStyle w:val="0"/>
        <w:ind w:firstLine="540"/>
        <w:jc w:val="both"/>
      </w:pPr>
      <w:r>
        <w:rPr>
          <w:sz w:val="20"/>
        </w:rPr>
      </w:r>
    </w:p>
    <w:bookmarkStart w:id="76" w:name="P76"/>
    <w:bookmarkEnd w:id="76"/>
    <w:p>
      <w:pPr>
        <w:pStyle w:val="0"/>
        <w:ind w:firstLine="540"/>
        <w:jc w:val="both"/>
      </w:pPr>
      <w:hyperlink w:history="0" r:id="rId3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1</w:t>
        </w:r>
      </w:hyperlink>
      <w:r>
        <w:rPr>
          <w:sz w:val="20"/>
        </w:rPr>
        <w:t xml:space="preserve">.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w:t>
      </w:r>
    </w:p>
    <w:p>
      <w:pPr>
        <w:pStyle w:val="0"/>
        <w:jc w:val="both"/>
      </w:pPr>
      <w:r>
        <w:rPr>
          <w:sz w:val="20"/>
        </w:rPr>
        <w:t xml:space="preserve">(в ред. Федерального </w:t>
      </w:r>
      <w:hyperlink w:history="0" r:id="rId3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Совет Общественной палаты после образования общественной наблюдательной комиссии вправе принимать решение об изменении численности общественной наблюдательной комиссии в пределах, установленных </w:t>
      </w:r>
      <w:hyperlink w:history="0" w:anchor="P76" w:tooltip="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
        <w:r>
          <w:rPr>
            <w:sz w:val="20"/>
            <w:color w:val="0000ff"/>
          </w:rPr>
          <w:t xml:space="preserve">частью 1</w:t>
        </w:r>
      </w:hyperlink>
      <w:r>
        <w:rPr>
          <w:sz w:val="20"/>
        </w:rPr>
        <w:t xml:space="preserve"> настоящей статьи.</w:t>
      </w:r>
    </w:p>
    <w:p>
      <w:pPr>
        <w:pStyle w:val="0"/>
        <w:jc w:val="both"/>
      </w:pPr>
      <w:r>
        <w:rPr>
          <w:sz w:val="20"/>
        </w:rPr>
        <w:t xml:space="preserve">(часть 2 введена Федеральным </w:t>
      </w:r>
      <w:hyperlink w:history="0" r:id="rId4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01.07.2010 N 132-ФЗ)</w:t>
      </w:r>
    </w:p>
    <w:p>
      <w:pPr>
        <w:pStyle w:val="0"/>
        <w:spacing w:before="200" w:line-rule="auto"/>
        <w:ind w:firstLine="540"/>
        <w:jc w:val="both"/>
      </w:pPr>
      <w:r>
        <w:rPr>
          <w:sz w:val="20"/>
        </w:rPr>
        <w:t xml:space="preserve">3. Общественная палата субъекта Российской Федерации, Уполномоченный по правам человека в Российской Федерации и уполномоченный по правам человека в субъекте Российской Федерации направляют в совет Общественной палаты рекомендации по формированию состава общественной наблюдательной комиссии.</w:t>
      </w:r>
    </w:p>
    <w:p>
      <w:pPr>
        <w:pStyle w:val="0"/>
        <w:jc w:val="both"/>
      </w:pPr>
      <w:r>
        <w:rPr>
          <w:sz w:val="20"/>
        </w:rPr>
        <w:t xml:space="preserve">(часть 3 в ред. Федерального </w:t>
      </w:r>
      <w:hyperlink w:history="0" r:id="rId4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7.1. Кодекс этики членов общественных наблюдательных комиссий</w:t>
      </w:r>
    </w:p>
    <w:p>
      <w:pPr>
        <w:pStyle w:val="0"/>
        <w:ind w:firstLine="540"/>
        <w:jc w:val="both"/>
      </w:pPr>
      <w:r>
        <w:rPr>
          <w:sz w:val="20"/>
        </w:rPr>
        <w:t xml:space="preserve">(введена Федеральным </w:t>
      </w:r>
      <w:hyperlink w:history="0" r:id="rId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0"/>
        <w:ind w:firstLine="540"/>
        <w:jc w:val="both"/>
      </w:pPr>
      <w:r>
        <w:rPr>
          <w:sz w:val="20"/>
        </w:rPr>
        <w:t xml:space="preserve">В своей деятельности члены общественных наблюдательных комиссий руководствуются </w:t>
      </w:r>
      <w:hyperlink w:history="0" r:id="rId43" w:tooltip="&quot;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quot; (утв. решением Общественной палаты РФ 14.04.2021 N 43-П) {КонсультантПлюс}">
        <w:r>
          <w:rPr>
            <w:sz w:val="20"/>
            <w:color w:val="0000ff"/>
          </w:rPr>
          <w:t xml:space="preserve">Кодексом</w:t>
        </w:r>
      </w:hyperlink>
      <w:r>
        <w:rPr>
          <w:sz w:val="20"/>
        </w:rPr>
        <w:t xml:space="preserve">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pPr>
        <w:pStyle w:val="0"/>
        <w:ind w:firstLine="540"/>
        <w:jc w:val="both"/>
      </w:pPr>
      <w:r>
        <w:rPr>
          <w:sz w:val="20"/>
        </w:rPr>
      </w:r>
    </w:p>
    <w:p>
      <w:pPr>
        <w:pStyle w:val="2"/>
        <w:outlineLvl w:val="0"/>
        <w:ind w:firstLine="540"/>
        <w:jc w:val="both"/>
      </w:pPr>
      <w:r>
        <w:rPr>
          <w:sz w:val="20"/>
        </w:rPr>
        <w:t xml:space="preserve">Статья 8. Регламент общественной наблюдательной комиссии</w:t>
      </w:r>
    </w:p>
    <w:p>
      <w:pPr>
        <w:pStyle w:val="0"/>
        <w:ind w:firstLine="540"/>
        <w:jc w:val="both"/>
      </w:pPr>
      <w:r>
        <w:rPr>
          <w:sz w:val="20"/>
        </w:rPr>
      </w:r>
    </w:p>
    <w:p>
      <w:pPr>
        <w:pStyle w:val="0"/>
        <w:ind w:firstLine="540"/>
        <w:jc w:val="both"/>
      </w:pPr>
      <w:r>
        <w:rPr>
          <w:sz w:val="20"/>
        </w:rPr>
        <w:t xml:space="preserve">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pPr>
        <w:pStyle w:val="0"/>
        <w:jc w:val="both"/>
      </w:pPr>
      <w:r>
        <w:rPr>
          <w:sz w:val="20"/>
        </w:rPr>
        <w:t xml:space="preserve">(часть 1 в ред. Федерального </w:t>
      </w:r>
      <w:hyperlink w:history="0" r:id="rId4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2. Регламент общественной наблюдательной комиссии устанавливает порядок:</w:t>
      </w:r>
    </w:p>
    <w:p>
      <w:pPr>
        <w:pStyle w:val="0"/>
        <w:spacing w:before="200" w:line-rule="auto"/>
        <w:ind w:firstLine="540"/>
        <w:jc w:val="both"/>
      </w:pPr>
      <w:r>
        <w:rPr>
          <w:sz w:val="20"/>
        </w:rPr>
        <w:t xml:space="preserve">1) проведения заседаний общественной наблюдательной комиссии, их периодичность и правомочность;</w:t>
      </w:r>
    </w:p>
    <w:p>
      <w:pPr>
        <w:pStyle w:val="0"/>
        <w:spacing w:before="200" w:line-rule="auto"/>
        <w:ind w:firstLine="540"/>
        <w:jc w:val="both"/>
      </w:pPr>
      <w:r>
        <w:rPr>
          <w:sz w:val="20"/>
        </w:rPr>
        <w:t xml:space="preserve">2) подготовки и рассмотрения вопросов на заседании общественной наблюдательной комиссии;</w:t>
      </w:r>
    </w:p>
    <w:p>
      <w:pPr>
        <w:pStyle w:val="0"/>
        <w:spacing w:before="200" w:line-rule="auto"/>
        <w:ind w:firstLine="540"/>
        <w:jc w:val="both"/>
      </w:pPr>
      <w:r>
        <w:rPr>
          <w:sz w:val="20"/>
        </w:rPr>
        <w:t xml:space="preserve">3) принятия и оформления решений общественной наблюдательной комиссии;</w:t>
      </w:r>
    </w:p>
    <w:p>
      <w:pPr>
        <w:pStyle w:val="0"/>
        <w:spacing w:before="200" w:line-rule="auto"/>
        <w:ind w:firstLine="540"/>
        <w:jc w:val="both"/>
      </w:pPr>
      <w:r>
        <w:rPr>
          <w:sz w:val="20"/>
        </w:rPr>
        <w:t xml:space="preserve">4) осуществления иных форм деятельности общественной наблюдательной комиссии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9. Обеспечение деятельности общественных наблюдательных комиссий</w:t>
      </w:r>
    </w:p>
    <w:p>
      <w:pPr>
        <w:pStyle w:val="0"/>
        <w:ind w:firstLine="540"/>
        <w:jc w:val="both"/>
      </w:pPr>
      <w:r>
        <w:rPr>
          <w:sz w:val="20"/>
        </w:rPr>
      </w:r>
    </w:p>
    <w:p>
      <w:pPr>
        <w:pStyle w:val="0"/>
        <w:ind w:firstLine="540"/>
        <w:jc w:val="both"/>
      </w:pPr>
      <w:r>
        <w:rPr>
          <w:sz w:val="20"/>
        </w:rPr>
        <w:t xml:space="preserve">1. Общественная палата субъекта Российской Федерации возмещает расходы, связанные с осуществлением полномочий членов соответствующей общественной наблюдательной комиссии,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pPr>
        <w:pStyle w:val="0"/>
        <w:jc w:val="both"/>
      </w:pPr>
      <w:r>
        <w:rPr>
          <w:sz w:val="20"/>
        </w:rPr>
        <w:t xml:space="preserve">(часть 1 в ред. Федерального </w:t>
      </w:r>
      <w:hyperlink w:history="0" r:id="rId4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вправе оказывать имущественную, консультационную, информационную и иную поддержку общественным наблюдательным комиссиям.</w:t>
      </w:r>
    </w:p>
    <w:p>
      <w:pPr>
        <w:pStyle w:val="0"/>
        <w:jc w:val="both"/>
      </w:pPr>
      <w:r>
        <w:rPr>
          <w:sz w:val="20"/>
        </w:rPr>
        <w:t xml:space="preserve">(часть 1.1 введена Федеральным </w:t>
      </w:r>
      <w:hyperlink w:history="0" r:id="rId4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 в ред. Федерального </w:t>
      </w:r>
      <w:hyperlink w:history="0" r:id="rId4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p>
    <w:p>
      <w:pPr>
        <w:pStyle w:val="0"/>
        <w:ind w:firstLine="540"/>
        <w:jc w:val="both"/>
      </w:pPr>
      <w:r>
        <w:rPr>
          <w:sz w:val="20"/>
        </w:rPr>
      </w:r>
    </w:p>
    <w:bookmarkStart w:id="106" w:name="P106"/>
    <w:bookmarkEnd w:id="106"/>
    <w:p>
      <w:pPr>
        <w:pStyle w:val="2"/>
        <w:outlineLvl w:val="0"/>
        <w:ind w:firstLine="540"/>
        <w:jc w:val="both"/>
      </w:pPr>
      <w:r>
        <w:rPr>
          <w:sz w:val="20"/>
        </w:rPr>
        <w:t xml:space="preserve">Статья 10. Порядок образования общественных наблюдательных комиссий и наделения полномочиями членов общественных наблюдательных комиссий</w:t>
      </w:r>
    </w:p>
    <w:p>
      <w:pPr>
        <w:pStyle w:val="0"/>
        <w:jc w:val="both"/>
      </w:pPr>
      <w:r>
        <w:rPr>
          <w:sz w:val="20"/>
        </w:rPr>
        <w:t xml:space="preserve">(в ред. Федерального </w:t>
      </w:r>
      <w:hyperlink w:history="0" r:id="rId4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bookmarkStart w:id="109" w:name="P109"/>
    <w:bookmarkEnd w:id="109"/>
    <w:p>
      <w:pPr>
        <w:pStyle w:val="0"/>
        <w:ind w:firstLine="540"/>
        <w:jc w:val="both"/>
      </w:pPr>
      <w:r>
        <w:rPr>
          <w:sz w:val="20"/>
        </w:rPr>
        <w:t xml:space="preserve">1. Не позднее чем за 120 дней до истечения срока полномочий общественной наблюдательной комиссии, а также в случаях, предусмотренных </w:t>
      </w:r>
      <w:hyperlink w:history="0" w:anchor="P151" w:tooltip="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соответствующей общественной наблюдательной комиссии и (или) не менее трех высших органов управления организаций, обладающих правом на выдвижение кандидатур в состав общес...">
        <w:r>
          <w:rPr>
            <w:sz w:val="20"/>
            <w:color w:val="0000ff"/>
          </w:rPr>
          <w:t xml:space="preserve">частями 16</w:t>
        </w:r>
      </w:hyperlink>
      <w:r>
        <w:rPr>
          <w:sz w:val="20"/>
        </w:rPr>
        <w:t xml:space="preserve"> - </w:t>
      </w:r>
      <w:hyperlink w:history="0" w:anchor="P155" w:tooltip="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установленном частью 7 настоящей статьи, на срок полномочий общественной наблюдательной комиссии, в состав которой он входит.">
        <w:r>
          <w:rPr>
            <w:sz w:val="20"/>
            <w:color w:val="0000ff"/>
          </w:rPr>
          <w:t xml:space="preserve">18</w:t>
        </w:r>
      </w:hyperlink>
      <w:r>
        <w:rPr>
          <w:sz w:val="20"/>
        </w:rPr>
        <w:t xml:space="preserve"> настоящей статьи, </w:t>
      </w:r>
      <w:hyperlink w:history="0" w:anchor="P161" w:tooltip="2. В случаях неоднократных нарушений общественной наблюдательной комиссией Конституции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
        <w:r>
          <w:rPr>
            <w:sz w:val="20"/>
            <w:color w:val="0000ff"/>
          </w:rPr>
          <w:t xml:space="preserve">частями 2</w:t>
        </w:r>
      </w:hyperlink>
      <w:r>
        <w:rPr>
          <w:sz w:val="20"/>
        </w:rPr>
        <w:t xml:space="preserve"> и </w:t>
      </w:r>
      <w:hyperlink w:history="0" w:anchor="P162" w:tooltip="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частью 10 статьи 10 настоящего Федерального закона.">
        <w:r>
          <w:rPr>
            <w:sz w:val="20"/>
            <w:color w:val="0000ff"/>
          </w:rPr>
          <w:t xml:space="preserve">3 статьи 11</w:t>
        </w:r>
      </w:hyperlink>
      <w:r>
        <w:rPr>
          <w:sz w:val="20"/>
        </w:rPr>
        <w:t xml:space="preserve"> настоящего Федерального закона,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pPr>
        <w:pStyle w:val="0"/>
        <w:jc w:val="both"/>
      </w:pPr>
      <w:r>
        <w:rPr>
          <w:sz w:val="20"/>
        </w:rPr>
        <w:t xml:space="preserve">(в ред. Федеральных законов от 07.06.2017 </w:t>
      </w:r>
      <w:hyperlink w:history="0" r:id="rId49"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112-ФЗ</w:t>
        </w:r>
      </w:hyperlink>
      <w:r>
        <w:rPr>
          <w:sz w:val="20"/>
        </w:rPr>
        <w:t xml:space="preserve">, от 05.12.2022 </w:t>
      </w:r>
      <w:hyperlink w:history="0" r:id="rId5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11" w:name="P111"/>
    <w:bookmarkEnd w:id="111"/>
    <w:p>
      <w:pPr>
        <w:pStyle w:val="0"/>
        <w:spacing w:before="200" w:line-rule="auto"/>
        <w:ind w:firstLine="540"/>
        <w:jc w:val="both"/>
      </w:pPr>
      <w:r>
        <w:rPr>
          <w:sz w:val="20"/>
        </w:rPr>
        <w:t xml:space="preserve">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образована общественная наблюдательная комиссия. Высший орган управления таких организаций может выдвинуть не более двух кандидатур в состав общественной наблюдательной комиссии.</w:t>
      </w:r>
    </w:p>
    <w:p>
      <w:pPr>
        <w:pStyle w:val="0"/>
        <w:jc w:val="both"/>
      </w:pPr>
      <w:r>
        <w:rPr>
          <w:sz w:val="20"/>
        </w:rPr>
        <w:t xml:space="preserve">(часть 2 в ред. Федерального </w:t>
      </w:r>
      <w:hyperlink w:history="0" r:id="rId5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3. Не могут быть допущены к выдвижению кандидатур в состав общественной наблюдательной комиссии организации, которым в соответствии с Федеральным </w:t>
      </w:r>
      <w:hyperlink w:history="0" r:id="rId5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а также организации, деятельность которых приостановлена в соответствии с указанным Федеральным </w:t>
      </w:r>
      <w:hyperlink w:history="0" r:id="rId5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если решение о приостановлении не было признано судом незаконным, и организации, включенные в реестр иностранных агентов.</w:t>
      </w:r>
    </w:p>
    <w:p>
      <w:pPr>
        <w:pStyle w:val="0"/>
        <w:jc w:val="both"/>
      </w:pPr>
      <w:r>
        <w:rPr>
          <w:sz w:val="20"/>
        </w:rPr>
        <w:t xml:space="preserve">(в ред. Федеральных законов от 19.07.2018 </w:t>
      </w:r>
      <w:hyperlink w:history="0" r:id="rId5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5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 от 05.12.2022 </w:t>
      </w:r>
      <w:hyperlink w:history="0" r:id="rId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115" w:name="P115"/>
    <w:bookmarkEnd w:id="115"/>
    <w:p>
      <w:pPr>
        <w:pStyle w:val="0"/>
        <w:spacing w:before="200" w:line-rule="auto"/>
        <w:ind w:firstLine="540"/>
        <w:jc w:val="both"/>
      </w:pPr>
      <w:r>
        <w:rPr>
          <w:sz w:val="20"/>
        </w:rPr>
        <w:t xml:space="preserve">4. Не позднее 60 дней со дня опубликования уведомления организация направляет секретарю Общественной палаты </w:t>
      </w:r>
      <w:hyperlink w:history="0" r:id="rId57" w:tooltip="&quot;Рекомендации по выдвижению кандидатов в члены общественных наблюдательных комиссий по общественному контролю за обеспечением прав человека в местах принудительного содержания&quot; (утв. решением совета Общественной палаты РФ от 19.05.2023 N 246-С) {КонсультантПлюс}">
        <w:r>
          <w:rPr>
            <w:sz w:val="20"/>
            <w:color w:val="0000ff"/>
          </w:rPr>
          <w:t xml:space="preserve">заявление</w:t>
        </w:r>
      </w:hyperlink>
      <w:r>
        <w:rPr>
          <w:sz w:val="20"/>
        </w:rPr>
        <w:t xml:space="preserve"> о выдвижении кандидатуры в состав общественной наблюдательной комиссии. К заявлению должны быть приложены:</w:t>
      </w:r>
    </w:p>
    <w:p>
      <w:pPr>
        <w:pStyle w:val="0"/>
        <w:jc w:val="both"/>
      </w:pPr>
      <w:r>
        <w:rPr>
          <w:sz w:val="20"/>
        </w:rPr>
        <w:t xml:space="preserve">(в ред. Федерального </w:t>
      </w:r>
      <w:hyperlink w:history="0" r:id="rId5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 решение высшего органа управления организации;</w:t>
      </w:r>
    </w:p>
    <w:p>
      <w:pPr>
        <w:pStyle w:val="0"/>
        <w:jc w:val="both"/>
      </w:pPr>
      <w:r>
        <w:rPr>
          <w:sz w:val="20"/>
        </w:rPr>
        <w:t xml:space="preserve">(п. 1 в ред. Федерального </w:t>
      </w:r>
      <w:hyperlink w:history="0" r:id="rId5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выписка из единого государственного реестра юридических лиц;</w:t>
      </w:r>
    </w:p>
    <w:p>
      <w:pPr>
        <w:pStyle w:val="0"/>
        <w:jc w:val="both"/>
      </w:pPr>
      <w:r>
        <w:rPr>
          <w:sz w:val="20"/>
        </w:rPr>
        <w:t xml:space="preserve">(п. 2 в ред. Федерального </w:t>
      </w:r>
      <w:hyperlink w:history="0" r:id="rId60"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3) устав организации;</w:t>
      </w:r>
    </w:p>
    <w:p>
      <w:pPr>
        <w:pStyle w:val="0"/>
        <w:jc w:val="both"/>
      </w:pPr>
      <w:r>
        <w:rPr>
          <w:sz w:val="20"/>
        </w:rPr>
        <w:t xml:space="preserve">(в ред. Федерального </w:t>
      </w:r>
      <w:hyperlink w:history="0" r:id="rId6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4) информация о деятельности организации;</w:t>
      </w:r>
    </w:p>
    <w:p>
      <w:pPr>
        <w:pStyle w:val="0"/>
        <w:jc w:val="both"/>
      </w:pPr>
      <w:r>
        <w:rPr>
          <w:sz w:val="20"/>
        </w:rPr>
        <w:t xml:space="preserve">(в ред. Федерального </w:t>
      </w:r>
      <w:hyperlink w:history="0" r:id="rId6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5) сведения о кандидате в члены общественной наблюдательной комиссии, подтверждающие соответствие кандидата требованиям, предусмотренным </w:t>
      </w:r>
      <w:hyperlink w:history="0" w:anchor="P165" w:tooltip="Статья 12. Члены общественных наблюдательных комиссий">
        <w:r>
          <w:rPr>
            <w:sz w:val="20"/>
            <w:color w:val="0000ff"/>
          </w:rPr>
          <w:t xml:space="preserve">статьей 12</w:t>
        </w:r>
      </w:hyperlink>
      <w:r>
        <w:rPr>
          <w:sz w:val="20"/>
        </w:rPr>
        <w:t xml:space="preserve"> настоящего Федерального закона;</w:t>
      </w:r>
    </w:p>
    <w:p>
      <w:pPr>
        <w:pStyle w:val="0"/>
        <w:spacing w:before="200" w:line-rule="auto"/>
        <w:ind w:firstLine="540"/>
        <w:jc w:val="both"/>
      </w:pPr>
      <w:r>
        <w:rPr>
          <w:sz w:val="20"/>
        </w:rPr>
        <w:t xml:space="preserve">6) </w:t>
      </w:r>
      <w:hyperlink w:history="0" r:id="rId63" w:tooltip="&quot;Рекомендации по выдвижению кандидатов в члены общественных наблюдательных комиссий по общественному контролю за обеспечением прав человека в местах принудительного содержания&quot; (утв. решением совета Общественной палаты РФ от 19.05.2023 N 246-С) {КонсультантПлюс}">
        <w:r>
          <w:rPr>
            <w:sz w:val="20"/>
            <w:color w:val="0000ff"/>
          </w:rPr>
          <w:t xml:space="preserve">заявление</w:t>
        </w:r>
      </w:hyperlink>
      <w:r>
        <w:rPr>
          <w:sz w:val="20"/>
        </w:rPr>
        <w:t xml:space="preserve"> кандидата в письменной форме, подтверждающее его желание войти в состав общественной наблюдательной комиссии.</w:t>
      </w:r>
    </w:p>
    <w:p>
      <w:pPr>
        <w:pStyle w:val="0"/>
        <w:spacing w:before="200" w:line-rule="auto"/>
        <w:ind w:firstLine="540"/>
        <w:jc w:val="both"/>
      </w:pPr>
      <w:r>
        <w:rPr>
          <w:sz w:val="20"/>
        </w:rPr>
        <w:t xml:space="preserve">5. Секретарь Общественной палаты обращается в соответствующие органы с представлением о проверке сведений о кандидате в члены общественной наблюдательной комиссии и выдвинувшей его организации, представленных в соответствии с настоящей статьей и </w:t>
      </w:r>
      <w:hyperlink w:history="0" w:anchor="P165" w:tooltip="Статья 12. Члены общественных наблюдательных комиссий">
        <w:r>
          <w:rPr>
            <w:sz w:val="20"/>
            <w:color w:val="0000ff"/>
          </w:rPr>
          <w:t xml:space="preserve">статьей 12</w:t>
        </w:r>
      </w:hyperlink>
      <w:r>
        <w:rPr>
          <w:sz w:val="20"/>
        </w:rPr>
        <w:t xml:space="preserve"> настоящего Федерального закона. Указанные органы обязаны сообщить о результатах проверки в течение 10 дней.</w:t>
      </w:r>
    </w:p>
    <w:p>
      <w:pPr>
        <w:pStyle w:val="0"/>
        <w:jc w:val="both"/>
      </w:pPr>
      <w:r>
        <w:rPr>
          <w:sz w:val="20"/>
        </w:rPr>
        <w:t xml:space="preserve">(в ред. Федеральных законов от 19.07.2018 </w:t>
      </w:r>
      <w:hyperlink w:history="0" r:id="rId6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6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6. Совет Общественной палаты рассматривает заявления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w:t>
        </w:r>
      </w:hyperlink>
      <w:r>
        <w:rPr>
          <w:sz w:val="20"/>
        </w:rPr>
        <w:t xml:space="preserve"> настоящей статьи и поступившие не позднее 60 дней со дня опубликования уведомления, а также рекомендации общественной палаты субъекта Российской Федерации, Уполномоченного по правам человека в Российской Федерации и уполномоченного по правам человека в субъекте Российской Федерации по формированию состава общественной наблюдательной комиссии и в срок, не превышающий 95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кандидатуры в состав общественной наблюдательной комиссии сообщается организации, выдвинувшей кандидатуру.</w:t>
      </w:r>
    </w:p>
    <w:p>
      <w:pPr>
        <w:pStyle w:val="0"/>
        <w:jc w:val="both"/>
      </w:pPr>
      <w:r>
        <w:rPr>
          <w:sz w:val="20"/>
        </w:rPr>
        <w:t xml:space="preserve">(в ред. Федеральных законов от 06.12.2011 </w:t>
      </w:r>
      <w:hyperlink w:history="0" r:id="rId6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19.07.2018 </w:t>
      </w:r>
      <w:hyperlink w:history="0" r:id="rId6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 от 05.12.2022 </w:t>
      </w:r>
      <w:hyperlink w:history="0" r:id="rId6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31" w:name="P131"/>
    <w:bookmarkEnd w:id="131"/>
    <w:p>
      <w:pPr>
        <w:pStyle w:val="0"/>
        <w:spacing w:before="200" w:line-rule="auto"/>
        <w:ind w:firstLine="540"/>
        <w:jc w:val="both"/>
      </w:pPr>
      <w:r>
        <w:rPr>
          <w:sz w:val="20"/>
        </w:rPr>
        <w:t xml:space="preserve">7. В течение 25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pPr>
        <w:pStyle w:val="0"/>
        <w:jc w:val="both"/>
      </w:pPr>
      <w:r>
        <w:rPr>
          <w:sz w:val="20"/>
        </w:rPr>
        <w:t xml:space="preserve">(в ред. Федерального </w:t>
      </w:r>
      <w:hyperlink w:history="0" r:id="rId6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bookmarkStart w:id="133" w:name="P133"/>
    <w:bookmarkEnd w:id="133"/>
    <w:p>
      <w:pPr>
        <w:pStyle w:val="0"/>
        <w:spacing w:before="200" w:line-rule="auto"/>
        <w:ind w:firstLine="540"/>
        <w:jc w:val="both"/>
      </w:pPr>
      <w:r>
        <w:rPr>
          <w:sz w:val="20"/>
        </w:rPr>
        <w:t xml:space="preserve">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субъекте Российской Федерации,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pPr>
        <w:pStyle w:val="0"/>
        <w:jc w:val="both"/>
      </w:pPr>
      <w:r>
        <w:rPr>
          <w:sz w:val="20"/>
        </w:rPr>
        <w:t xml:space="preserve">(в ред. Федеральных законов от 01.07.2010 </w:t>
      </w:r>
      <w:hyperlink w:history="0" r:id="rId7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03.12.2011 </w:t>
      </w:r>
      <w:hyperlink w:history="0" r:id="rId71"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rPr>
        <w:t xml:space="preserve">, от 02.11.2013 </w:t>
      </w:r>
      <w:hyperlink w:history="0" r:id="rId7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7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135" w:name="P135"/>
    <w:bookmarkEnd w:id="135"/>
    <w:p>
      <w:pPr>
        <w:pStyle w:val="0"/>
        <w:spacing w:before="200" w:line-rule="auto"/>
        <w:ind w:firstLine="540"/>
        <w:jc w:val="both"/>
      </w:pPr>
      <w:r>
        <w:rPr>
          <w:sz w:val="20"/>
        </w:rPr>
        <w:t xml:space="preserve">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w:t>
      </w:r>
      <w:hyperlink w:history="0" w:anchor="P74" w:tooltip="Статья 7. Состав общественной наблюдательной комиссии">
        <w:r>
          <w:rPr>
            <w:sz w:val="20"/>
            <w:color w:val="0000ff"/>
          </w:rPr>
          <w:t xml:space="preserve">статьей 7</w:t>
        </w:r>
      </w:hyperlink>
      <w:r>
        <w:rPr>
          <w:sz w:val="20"/>
        </w:rPr>
        <w:t xml:space="preserve"> настоящего Федерального закона 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w:t>
      </w:r>
    </w:p>
    <w:p>
      <w:pPr>
        <w:pStyle w:val="0"/>
        <w:jc w:val="both"/>
      </w:pPr>
      <w:r>
        <w:rPr>
          <w:sz w:val="20"/>
        </w:rPr>
        <w:t xml:space="preserve">(в ред. Федерального </w:t>
      </w:r>
      <w:hyperlink w:history="0" r:id="rId74"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bookmarkStart w:id="137" w:name="P137"/>
    <w:bookmarkEnd w:id="137"/>
    <w:p>
      <w:pPr>
        <w:pStyle w:val="0"/>
        <w:spacing w:before="200" w:line-rule="auto"/>
        <w:ind w:firstLine="540"/>
        <w:jc w:val="both"/>
      </w:pPr>
      <w:r>
        <w:rPr>
          <w:sz w:val="20"/>
        </w:rPr>
        <w:t xml:space="preserve">10. В случае, если общественная наблюдательная комиссия не образована в правомочном составе, не менее трех высших органов управления организаций,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порядке, установленном </w:t>
      </w:r>
      <w:hyperlink w:history="0" w:anchor="P109" w:tooltip="1. Не позднее чем за 120 дней до истечения срока полномочий общественной наблюдательной комиссии, а также в случаях, предусмотренных частями 16 - 18 настоящей статьи, частями 2 и 3 статьи 11 настоящего Федерального закона, секретарь Общественной палаты Российской Федерации (далее - секретарь Общественной палаты) помещает в &quot;Российской газете&quot;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
        <w:r>
          <w:rPr>
            <w:sz w:val="20"/>
            <w:color w:val="0000ff"/>
          </w:rPr>
          <w:t xml:space="preserve">частями 1</w:t>
        </w:r>
      </w:hyperlink>
      <w:r>
        <w:rPr>
          <w:sz w:val="20"/>
        </w:rPr>
        <w:t xml:space="preserve"> - </w:t>
      </w:r>
      <w:hyperlink w:history="0" w:anchor="P133" w:tooltip="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
        <w:r>
          <w:rPr>
            <w:sz w:val="20"/>
            <w:color w:val="0000ff"/>
          </w:rPr>
          <w:t xml:space="preserve">8</w:t>
        </w:r>
      </w:hyperlink>
      <w:r>
        <w:rPr>
          <w:sz w:val="20"/>
        </w:rPr>
        <w:t xml:space="preserve"> настоящей статьи.</w:t>
      </w:r>
    </w:p>
    <w:p>
      <w:pPr>
        <w:pStyle w:val="0"/>
        <w:jc w:val="both"/>
      </w:pPr>
      <w:r>
        <w:rPr>
          <w:sz w:val="20"/>
        </w:rPr>
        <w:t xml:space="preserve">(в ред. Федеральных законов от 01.07.2010 </w:t>
      </w:r>
      <w:hyperlink w:history="0" r:id="rId75"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05.12.2022 </w:t>
      </w:r>
      <w:hyperlink w:history="0" r:id="rId76"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11. Срок полномочий общественной наблюдательной комиссии составляет три года.</w:t>
      </w:r>
    </w:p>
    <w:p>
      <w:pPr>
        <w:pStyle w:val="0"/>
        <w:jc w:val="both"/>
      </w:pPr>
      <w:r>
        <w:rPr>
          <w:sz w:val="20"/>
        </w:rPr>
        <w:t xml:space="preserve">(в ред. Федерального </w:t>
      </w:r>
      <w:hyperlink w:history="0" r:id="rId77"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pPr>
        <w:pStyle w:val="0"/>
        <w:jc w:val="both"/>
      </w:pPr>
      <w:r>
        <w:rPr>
          <w:sz w:val="20"/>
        </w:rPr>
        <w:t xml:space="preserve">(в ред. Федерального </w:t>
      </w:r>
      <w:hyperlink w:history="0" r:id="rId7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 </w:t>
      </w:r>
      <w:hyperlink w:history="0" w:anchor="P161" w:tooltip="2. В случаях неоднократных нарушений общественной наблюдательной комиссией Конституции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
        <w:r>
          <w:rPr>
            <w:sz w:val="20"/>
            <w:color w:val="0000ff"/>
          </w:rPr>
          <w:t xml:space="preserve">частями 2</w:t>
        </w:r>
      </w:hyperlink>
      <w:r>
        <w:rPr>
          <w:sz w:val="20"/>
        </w:rPr>
        <w:t xml:space="preserve"> и </w:t>
      </w:r>
      <w:hyperlink w:history="0" w:anchor="P162" w:tooltip="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частью 10 статьи 10 настоящего Федерального закона.">
        <w:r>
          <w:rPr>
            <w:sz w:val="20"/>
            <w:color w:val="0000ff"/>
          </w:rPr>
          <w:t xml:space="preserve">3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pPr>
        <w:pStyle w:val="0"/>
        <w:spacing w:before="200" w:line-rule="auto"/>
        <w:ind w:firstLine="540"/>
        <w:jc w:val="both"/>
      </w:pPr>
      <w:r>
        <w:rPr>
          <w:sz w:val="20"/>
        </w:rPr>
        <w:t xml:space="preserve">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pPr>
        <w:pStyle w:val="0"/>
        <w:spacing w:before="200" w:line-rule="auto"/>
        <w:ind w:firstLine="540"/>
        <w:jc w:val="both"/>
      </w:pPr>
      <w:r>
        <w:rPr>
          <w:sz w:val="20"/>
        </w:rPr>
        <w:t xml:space="preserve">1) сообщение о том, что общественная наблюдательная комиссия образована в правомочном составе;</w:t>
      </w:r>
    </w:p>
    <w:p>
      <w:pPr>
        <w:pStyle w:val="0"/>
        <w:jc w:val="both"/>
      </w:pPr>
      <w:r>
        <w:rPr>
          <w:sz w:val="20"/>
        </w:rPr>
        <w:t xml:space="preserve">(в ред. Федерального </w:t>
      </w:r>
      <w:hyperlink w:history="0" r:id="rId79"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2) сообщение о приостановлении либо прекращении деятельности состава общественной наблюдательной комиссии;</w:t>
      </w:r>
    </w:p>
    <w:p>
      <w:pPr>
        <w:pStyle w:val="0"/>
        <w:spacing w:before="200" w:line-rule="auto"/>
        <w:ind w:firstLine="540"/>
        <w:jc w:val="both"/>
      </w:pPr>
      <w:r>
        <w:rPr>
          <w:sz w:val="20"/>
        </w:rPr>
        <w:t xml:space="preserve">3) сведения о составе общественной наблюдательной комиссии и об изменениях в нем;</w:t>
      </w:r>
    </w:p>
    <w:p>
      <w:pPr>
        <w:pStyle w:val="0"/>
        <w:spacing w:before="200" w:line-rule="auto"/>
        <w:ind w:firstLine="540"/>
        <w:jc w:val="both"/>
      </w:pPr>
      <w:r>
        <w:rPr>
          <w:sz w:val="20"/>
        </w:rPr>
        <w:t xml:space="preserve">4) сведения о месте нахождения общественной наблюдательной комиссии.</w:t>
      </w:r>
    </w:p>
    <w:bookmarkStart w:id="151" w:name="P151"/>
    <w:bookmarkEnd w:id="151"/>
    <w:p>
      <w:pPr>
        <w:pStyle w:val="0"/>
        <w:spacing w:before="200" w:line-rule="auto"/>
        <w:ind w:firstLine="540"/>
        <w:jc w:val="both"/>
      </w:pPr>
      <w:r>
        <w:rPr>
          <w:sz w:val="20"/>
        </w:rPr>
        <w:t xml:space="preserve">16. В случае, если состав общественной наблюдательной комиссии укомплектован не полностью, совет Общественной палаты по собственной инициативе, либо по предложению Уполномоченного по правам человека в Российской Федерации и Совета при Президенте Российской Федерации по развитию гражданского общества и правам человека, либо по обращению соответствующей общественной наблюдательной комиссии и (или) не менее трех высших органов управления организаций, обладающих правом на выдвижение кандидатур в состав общественной наблюдательной комиссии, принимает решение о дополнении состава общественной наблюдательной комиссии новыми членами в пределах численности, установленной для субъекта Российской Федерации в соответствии с </w:t>
      </w:r>
      <w:hyperlink w:history="0" w:anchor="P76" w:tooltip="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более сорока членов.">
        <w:r>
          <w:rPr>
            <w:sz w:val="20"/>
            <w:color w:val="0000ff"/>
          </w:rPr>
          <w:t xml:space="preserve">частью 1 статьи 7</w:t>
        </w:r>
      </w:hyperlink>
      <w:r>
        <w:rPr>
          <w:sz w:val="20"/>
        </w:rPr>
        <w:t xml:space="preserve"> настоящего Федерального закона, в порядке, установленном </w:t>
      </w:r>
      <w:hyperlink w:history="0" w:anchor="P109" w:tooltip="1. Не позднее чем за 120 дней до истечения срока полномочий общественной наблюдательной комиссии, а также в случаях, предусмотренных частями 16 - 18 настоящей статьи, частями 2 и 3 статьи 11 настоящего Федерального закона, секретарь Общественной палаты Российской Федерации (далее - секретарь Общественной палаты) помещает в &quot;Российской газете&quot;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
        <w:r>
          <w:rPr>
            <w:sz w:val="20"/>
            <w:color w:val="0000ff"/>
          </w:rPr>
          <w:t xml:space="preserve">частями 1</w:t>
        </w:r>
      </w:hyperlink>
      <w:r>
        <w:rPr>
          <w:sz w:val="20"/>
        </w:rPr>
        <w:t xml:space="preserve"> - </w:t>
      </w:r>
      <w:hyperlink w:history="0" w:anchor="P133" w:tooltip="8. 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рганизац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
        <w:r>
          <w:rPr>
            <w:sz w:val="20"/>
            <w:color w:val="0000ff"/>
          </w:rPr>
          <w:t xml:space="preserve">8</w:t>
        </w:r>
      </w:hyperlink>
      <w:r>
        <w:rPr>
          <w:sz w:val="20"/>
        </w:rPr>
        <w:t xml:space="preserve"> настоящей статьи.</w:t>
      </w:r>
    </w:p>
    <w:p>
      <w:pPr>
        <w:pStyle w:val="0"/>
        <w:jc w:val="both"/>
      </w:pPr>
      <w:r>
        <w:rPr>
          <w:sz w:val="20"/>
        </w:rPr>
        <w:t xml:space="preserve">(часть 16 введена Федеральным </w:t>
      </w:r>
      <w:hyperlink w:history="0" r:id="rId80"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07.06.2017 N 112-ФЗ; в ред. Федерального </w:t>
      </w:r>
      <w:hyperlink w:history="0" r:id="rId8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17. В процессе дополнения состава общественной наблюдательной комиссии высший орган управления организации, обладающей правом на выдвижение кандидатур в состав общественной наблюдательной комиссии, может выдвинуть не более двух кандидатур в состав общественной наблюдательной комиссии при условии, что ранее выдвинутые от этой организации кандидатуры не назначены в действующий состав общественной наблюдательной комиссии. Если от организации назначена одна кандидатура в действующий состав общественной наблюдательной комиссии, высший орган управления организации вправе выдвинуть еще одну кандидатуру в состав общественной наблюдательной комиссии.</w:t>
      </w:r>
    </w:p>
    <w:p>
      <w:pPr>
        <w:pStyle w:val="0"/>
        <w:jc w:val="both"/>
      </w:pPr>
      <w:r>
        <w:rPr>
          <w:sz w:val="20"/>
        </w:rPr>
        <w:t xml:space="preserve">(часть 17 в ред. Федерального </w:t>
      </w:r>
      <w:hyperlink w:history="0" r:id="rId8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bookmarkStart w:id="155" w:name="P155"/>
    <w:bookmarkEnd w:id="155"/>
    <w:p>
      <w:pPr>
        <w:pStyle w:val="0"/>
        <w:spacing w:before="200" w:line-rule="auto"/>
        <w:ind w:firstLine="540"/>
        <w:jc w:val="both"/>
      </w:pPr>
      <w:r>
        <w:rPr>
          <w:sz w:val="20"/>
        </w:rPr>
        <w:t xml:space="preserve">18. Член общественной наблюдательной комиссии, назначенный в ее состав в результате дополнения состава общественной наблюдательной комиссии, наделяется полномочиями в порядке, установленном </w:t>
      </w:r>
      <w:hyperlink w:history="0" w:anchor="P131" w:tooltip="7. В течение 25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
        <w:r>
          <w:rPr>
            <w:sz w:val="20"/>
            <w:color w:val="0000ff"/>
          </w:rPr>
          <w:t xml:space="preserve">частью 7</w:t>
        </w:r>
      </w:hyperlink>
      <w:r>
        <w:rPr>
          <w:sz w:val="20"/>
        </w:rPr>
        <w:t xml:space="preserve"> настоящей статьи, на срок полномочий общественной наблюдательной комиссии, в состав которой он входит.</w:t>
      </w:r>
    </w:p>
    <w:p>
      <w:pPr>
        <w:pStyle w:val="0"/>
        <w:jc w:val="both"/>
      </w:pPr>
      <w:r>
        <w:rPr>
          <w:sz w:val="20"/>
        </w:rPr>
        <w:t xml:space="preserve">(часть 18 введена Федеральным </w:t>
      </w:r>
      <w:hyperlink w:history="0" r:id="rId83" w:tooltip="Федеральный закон от 07.06.2017 N 112-ФЗ &quot;О внесении изменений в статью 10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07.06.2017 N 112-ФЗ)</w:t>
      </w:r>
    </w:p>
    <w:p>
      <w:pPr>
        <w:pStyle w:val="0"/>
        <w:ind w:firstLine="540"/>
        <w:jc w:val="both"/>
      </w:pPr>
      <w:r>
        <w:rPr>
          <w:sz w:val="20"/>
        </w:rPr>
      </w:r>
    </w:p>
    <w:p>
      <w:pPr>
        <w:pStyle w:val="2"/>
        <w:outlineLvl w:val="0"/>
        <w:ind w:firstLine="540"/>
        <w:jc w:val="both"/>
      </w:pPr>
      <w:r>
        <w:rPr>
          <w:sz w:val="20"/>
        </w:rPr>
        <w:t xml:space="preserve">Статья 11. Приостановление и прекращение деятельности состава общественной наблюдательной комиссии</w:t>
      </w:r>
    </w:p>
    <w:p>
      <w:pPr>
        <w:pStyle w:val="0"/>
        <w:ind w:firstLine="540"/>
        <w:jc w:val="both"/>
      </w:pPr>
      <w:r>
        <w:rPr>
          <w:sz w:val="20"/>
        </w:rPr>
      </w:r>
    </w:p>
    <w:p>
      <w:pPr>
        <w:pStyle w:val="0"/>
        <w:ind w:firstLine="540"/>
        <w:jc w:val="both"/>
      </w:pPr>
      <w:r>
        <w:rPr>
          <w:sz w:val="20"/>
        </w:rPr>
        <w:t xml:space="preserve">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 </w:t>
      </w:r>
      <w:hyperlink w:history="0" w:anchor="P135" w:tooltip="9. 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статьей 7 настоящего Федерального закона ее численности.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
        <w:r>
          <w:rPr>
            <w:sz w:val="20"/>
            <w:color w:val="0000ff"/>
          </w:rPr>
          <w:t xml:space="preserve">частью 9 статьи 10</w:t>
        </w:r>
      </w:hyperlink>
      <w:r>
        <w:rPr>
          <w:sz w:val="20"/>
        </w:rPr>
        <w:t xml:space="preserve"> настоящего Федерального закона, а также по иным основаниям в соответствии с законодательством Российской Федерации.</w:t>
      </w:r>
    </w:p>
    <w:bookmarkStart w:id="161" w:name="P161"/>
    <w:bookmarkEnd w:id="161"/>
    <w:p>
      <w:pPr>
        <w:pStyle w:val="0"/>
        <w:spacing w:before="200" w:line-rule="auto"/>
        <w:ind w:firstLine="540"/>
        <w:jc w:val="both"/>
      </w:pPr>
      <w:r>
        <w:rPr>
          <w:sz w:val="20"/>
        </w:rPr>
        <w:t xml:space="preserve">2. В случаях неоднократных нарушений общественной наблюдательной комиссией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w:t>
      </w:r>
    </w:p>
    <w:bookmarkStart w:id="162" w:name="P162"/>
    <w:bookmarkEnd w:id="162"/>
    <w:p>
      <w:pPr>
        <w:pStyle w:val="0"/>
        <w:spacing w:before="200" w:line-rule="auto"/>
        <w:ind w:firstLine="540"/>
        <w:jc w:val="both"/>
      </w:pPr>
      <w:r>
        <w:rPr>
          <w:sz w:val="20"/>
        </w:rPr>
        <w:t xml:space="preserve">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w:t>
      </w:r>
      <w:hyperlink w:history="0" w:anchor="P137" w:tooltip="10. В случае, если общественная наблюдательная комиссия не образована в правомочном составе, не менее трех высших органов управления организац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
        <w:r>
          <w:rPr>
            <w:sz w:val="20"/>
            <w:color w:val="0000ff"/>
          </w:rPr>
          <w:t xml:space="preserve">частью 10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5"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bookmarkStart w:id="165" w:name="P165"/>
    <w:bookmarkEnd w:id="165"/>
    <w:p>
      <w:pPr>
        <w:pStyle w:val="2"/>
        <w:outlineLvl w:val="0"/>
        <w:ind w:firstLine="540"/>
        <w:jc w:val="both"/>
      </w:pPr>
      <w:r>
        <w:rPr>
          <w:sz w:val="20"/>
        </w:rPr>
        <w:t xml:space="preserve">Статья 12. Члены общественных наблюдательных комиссий</w:t>
      </w:r>
    </w:p>
    <w:p>
      <w:pPr>
        <w:pStyle w:val="0"/>
        <w:ind w:firstLine="540"/>
        <w:jc w:val="both"/>
      </w:pPr>
      <w:r>
        <w:rPr>
          <w:sz w:val="20"/>
        </w:rPr>
      </w:r>
    </w:p>
    <w:p>
      <w:pPr>
        <w:pStyle w:val="0"/>
        <w:ind w:firstLine="540"/>
        <w:jc w:val="both"/>
      </w:pPr>
      <w:r>
        <w:rPr>
          <w:sz w:val="20"/>
        </w:rPr>
        <w:t xml:space="preserve">1. Членом общественной наблюдательной комиссии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pPr>
        <w:pStyle w:val="0"/>
        <w:jc w:val="both"/>
      </w:pPr>
      <w:r>
        <w:rPr>
          <w:sz w:val="20"/>
        </w:rPr>
        <w:t xml:space="preserve">(в ред. Федерального </w:t>
      </w:r>
      <w:hyperlink w:history="0" r:id="rId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69" w:name="P169"/>
    <w:bookmarkEnd w:id="169"/>
    <w:p>
      <w:pPr>
        <w:pStyle w:val="0"/>
        <w:spacing w:before="200" w:line-rule="auto"/>
        <w:ind w:firstLine="540"/>
        <w:jc w:val="both"/>
      </w:pPr>
      <w:r>
        <w:rPr>
          <w:sz w:val="20"/>
        </w:rPr>
        <w:t xml:space="preserve">2. Членом общественной наблюдательной комиссии не может быть лицо, имеющее неснятую или непогашенную судимость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pPr>
        <w:pStyle w:val="0"/>
        <w:jc w:val="both"/>
      </w:pPr>
      <w:r>
        <w:rPr>
          <w:sz w:val="20"/>
        </w:rPr>
        <w:t xml:space="preserve">(в ред. Федерального </w:t>
      </w:r>
      <w:hyperlink w:history="0" r:id="rId87"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bookmarkStart w:id="171" w:name="P171"/>
    <w:bookmarkEnd w:id="171"/>
    <w:p>
      <w:pPr>
        <w:pStyle w:val="0"/>
        <w:spacing w:before="200" w:line-rule="auto"/>
        <w:ind w:firstLine="540"/>
        <w:jc w:val="both"/>
      </w:pPr>
      <w:r>
        <w:rPr>
          <w:sz w:val="20"/>
        </w:rPr>
        <w:t xml:space="preserve">3. Членами общественных наблюдательных комиссий не могут быть адвокаты,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(часть 3 в ред. Федерального </w:t>
      </w:r>
      <w:hyperlink w:history="0" r:id="rId8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13. Приостановление полномочий члена общественной наблюдательной комиссии</w:t>
      </w:r>
    </w:p>
    <w:p>
      <w:pPr>
        <w:pStyle w:val="0"/>
        <w:ind w:firstLine="540"/>
        <w:jc w:val="both"/>
      </w:pPr>
      <w:r>
        <w:rPr>
          <w:sz w:val="20"/>
        </w:rPr>
      </w:r>
    </w:p>
    <w:p>
      <w:pPr>
        <w:pStyle w:val="0"/>
        <w:ind w:firstLine="540"/>
        <w:jc w:val="both"/>
      </w:pPr>
      <w:r>
        <w:rPr>
          <w:sz w:val="20"/>
        </w:rPr>
        <w:t xml:space="preserve">1. Полномочия члена общественной наблюдательной комиссии приостанавливаются при наличии одного из следующих оснований:</w:t>
      </w:r>
    </w:p>
    <w:bookmarkStart w:id="177" w:name="P177"/>
    <w:bookmarkEnd w:id="177"/>
    <w:p>
      <w:pPr>
        <w:pStyle w:val="0"/>
        <w:spacing w:before="200" w:line-rule="auto"/>
        <w:ind w:firstLine="540"/>
        <w:jc w:val="both"/>
      </w:pPr>
      <w:r>
        <w:rPr>
          <w:sz w:val="20"/>
        </w:rPr>
        <w:t xml:space="preserve">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w:t>
      </w:r>
    </w:p>
    <w:bookmarkStart w:id="178" w:name="P178"/>
    <w:bookmarkEnd w:id="178"/>
    <w:p>
      <w:pPr>
        <w:pStyle w:val="0"/>
        <w:spacing w:before="200" w:line-rule="auto"/>
        <w:ind w:firstLine="540"/>
        <w:jc w:val="both"/>
      </w:pPr>
      <w:r>
        <w:rPr>
          <w:sz w:val="20"/>
        </w:rPr>
        <w:t xml:space="preserve">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w:t>
      </w:r>
    </w:p>
    <w:p>
      <w:pPr>
        <w:pStyle w:val="0"/>
        <w:spacing w:before="200" w:line-rule="auto"/>
        <w:ind w:firstLine="540"/>
        <w:jc w:val="both"/>
      </w:pPr>
      <w:r>
        <w:rPr>
          <w:sz w:val="20"/>
        </w:rPr>
        <w:t xml:space="preserve">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pPr>
        <w:pStyle w:val="0"/>
        <w:spacing w:before="200" w:line-rule="auto"/>
        <w:ind w:firstLine="540"/>
        <w:jc w:val="both"/>
      </w:pPr>
      <w:r>
        <w:rPr>
          <w:sz w:val="20"/>
        </w:rPr>
        <w:t xml:space="preserve">2. Секретарь Общественной палаты и соответствующая общественная наблюдательная комиссия в случае, предусмотренном </w:t>
      </w:r>
      <w:hyperlink w:history="0" w:anchor="P177" w:tooltip="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
        <w:r>
          <w:rPr>
            <w:sz w:val="20"/>
            <w:color w:val="0000ff"/>
          </w:rPr>
          <w:t xml:space="preserve">пунктом 1 части 1 настоящей статьи</w:t>
        </w:r>
      </w:hyperlink>
      <w:r>
        <w:rPr>
          <w:sz w:val="20"/>
        </w:rPr>
        <w:t xml:space="preserve">, уведомляются в соответствии с </w:t>
      </w:r>
      <w:hyperlink w:history="0" r:id="rId89" w:tooltip="&quot;Кодекс Российской Федерации об административных правонарушениях&quot; от 30.12.2001 N 195-ФЗ (ред. от 24.06.2023) {КонсультантПлюс}">
        <w:r>
          <w:rPr>
            <w:sz w:val="20"/>
            <w:color w:val="0000ff"/>
          </w:rPr>
          <w:t xml:space="preserve">частью 4.2 статьи 27.3</w:t>
        </w:r>
      </w:hyperlink>
      <w:r>
        <w:rPr>
          <w:sz w:val="20"/>
        </w:rPr>
        <w:t xml:space="preserve"> Кодекса Российской Федерации об административных правонарушениях, а в случаях, предусмотренных </w:t>
      </w:r>
      <w:hyperlink w:history="0" w:anchor="P178" w:tooltip="2) привлечение члена общественной наблюдательной комиссии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
        <w:r>
          <w:rPr>
            <w:sz w:val="20"/>
            <w:color w:val="0000ff"/>
          </w:rPr>
          <w:t xml:space="preserve">пунктом 2 части 1</w:t>
        </w:r>
      </w:hyperlink>
      <w:r>
        <w:rPr>
          <w:sz w:val="20"/>
        </w:rPr>
        <w:t xml:space="preserve"> настоящей статьи, - в соответствии с </w:t>
      </w:r>
      <w:hyperlink w:history="0" r:id="rId90" w:tooltip="&quot;Уголовно-процессуальный кодекс Российской Федерации&quot; от 18.12.2001 N 174-ФЗ (ред. от 10.07.2023) {КонсультантПлюс}">
        <w:r>
          <w:rPr>
            <w:sz w:val="20"/>
            <w:color w:val="0000ff"/>
          </w:rPr>
          <w:t xml:space="preserve">частью второй.1 статьи 96</w:t>
        </w:r>
      </w:hyperlink>
      <w:r>
        <w:rPr>
          <w:sz w:val="20"/>
        </w:rPr>
        <w:t xml:space="preserve"> и </w:t>
      </w:r>
      <w:hyperlink w:history="0" r:id="rId91" w:tooltip="&quot;Уголовно-процессуальный кодекс Российской Федерации&quot; от 18.12.2001 N 174-ФЗ (ред. от 10.07.2023) {КонсультантПлюс}">
        <w:r>
          <w:rPr>
            <w:sz w:val="20"/>
            <w:color w:val="0000ff"/>
          </w:rPr>
          <w:t xml:space="preserve">частью двенадцатой статьи 108</w:t>
        </w:r>
      </w:hyperlink>
      <w:r>
        <w:rPr>
          <w:sz w:val="20"/>
        </w:rPr>
        <w:t xml:space="preserve"> Уголовно-процессуального кодекса Российской Федерации.</w:t>
      </w:r>
    </w:p>
    <w:p>
      <w:pPr>
        <w:pStyle w:val="0"/>
        <w:jc w:val="both"/>
      </w:pPr>
      <w:r>
        <w:rPr>
          <w:sz w:val="20"/>
        </w:rPr>
        <w:t xml:space="preserve">(часть 2 в ред. Федерального </w:t>
      </w:r>
      <w:hyperlink w:history="0" r:id="rId92"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p>
      <w:pPr>
        <w:pStyle w:val="2"/>
        <w:outlineLvl w:val="0"/>
        <w:ind w:firstLine="540"/>
        <w:jc w:val="both"/>
      </w:pPr>
      <w:r>
        <w:rPr>
          <w:sz w:val="20"/>
        </w:rPr>
        <w:t xml:space="preserve">Статья 14. Прекращение полномочий члена общественной наблюдательной комиссии</w:t>
      </w:r>
    </w:p>
    <w:p>
      <w:pPr>
        <w:pStyle w:val="0"/>
        <w:ind w:firstLine="540"/>
        <w:jc w:val="both"/>
      </w:pPr>
      <w:r>
        <w:rPr>
          <w:sz w:val="20"/>
        </w:rPr>
      </w:r>
    </w:p>
    <w:p>
      <w:pPr>
        <w:pStyle w:val="0"/>
        <w:ind w:firstLine="540"/>
        <w:jc w:val="both"/>
      </w:pPr>
      <w:r>
        <w:rPr>
          <w:sz w:val="20"/>
        </w:rPr>
        <w:t xml:space="preserve">1. Полномочия члена общественной наблюдательной комиссии прекращаются при наличии одного из следующих оснований:</w:t>
      </w:r>
    </w:p>
    <w:p>
      <w:pPr>
        <w:pStyle w:val="0"/>
        <w:spacing w:before="200" w:line-rule="auto"/>
        <w:ind w:firstLine="540"/>
        <w:jc w:val="both"/>
      </w:pPr>
      <w:r>
        <w:rPr>
          <w:sz w:val="20"/>
        </w:rPr>
        <w:t xml:space="preserve">1) истечение срока полномочий общественной наблюдательной комиссии, в состав которой он входит;</w:t>
      </w:r>
    </w:p>
    <w:bookmarkStart w:id="187" w:name="P187"/>
    <w:bookmarkEnd w:id="187"/>
    <w:p>
      <w:pPr>
        <w:pStyle w:val="0"/>
        <w:spacing w:before="200" w:line-rule="auto"/>
        <w:ind w:firstLine="540"/>
        <w:jc w:val="both"/>
      </w:pPr>
      <w:r>
        <w:rPr>
          <w:sz w:val="20"/>
        </w:rPr>
        <w:t xml:space="preserve">2) возникновение оснований, предусмотренных </w:t>
      </w:r>
      <w:hyperlink w:history="0" w:anchor="P169" w:tooltip="2. Членом общественной наблюдательной комиссии не может быть лицо, имеющее неснятую или непогашенную судимость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
        <w:r>
          <w:rPr>
            <w:sz w:val="20"/>
            <w:color w:val="0000ff"/>
          </w:rPr>
          <w:t xml:space="preserve">частями 2</w:t>
        </w:r>
      </w:hyperlink>
      <w:r>
        <w:rPr>
          <w:sz w:val="20"/>
        </w:rPr>
        <w:t xml:space="preserve"> и </w:t>
      </w:r>
      <w:hyperlink w:history="0" w:anchor="P171" w:tooltip="3. Членами общественных наблюдательных комиссий не могут быть адвокат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w:r>
          <w:rPr>
            <w:sz w:val="20"/>
            <w:color w:val="0000ff"/>
          </w:rPr>
          <w:t xml:space="preserve">3 статьи 12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93"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bookmarkStart w:id="189" w:name="P189"/>
    <w:bookmarkEnd w:id="189"/>
    <w:p>
      <w:pPr>
        <w:pStyle w:val="0"/>
        <w:spacing w:before="200" w:line-rule="auto"/>
        <w:ind w:firstLine="540"/>
        <w:jc w:val="both"/>
      </w:pPr>
      <w:r>
        <w:rPr>
          <w:sz w:val="20"/>
        </w:rPr>
        <w:t xml:space="preserve">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bookmarkStart w:id="190" w:name="P190"/>
    <w:bookmarkEnd w:id="190"/>
    <w:p>
      <w:pPr>
        <w:pStyle w:val="0"/>
        <w:spacing w:before="200" w:line-rule="auto"/>
        <w:ind w:firstLine="540"/>
        <w:jc w:val="both"/>
      </w:pPr>
      <w:r>
        <w:rPr>
          <w:sz w:val="20"/>
        </w:rPr>
        <w:t xml:space="preserve">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5) утратил силу. - Федеральный </w:t>
      </w:r>
      <w:hyperlink w:history="0" r:id="rId94"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w:t>
        </w:r>
      </w:hyperlink>
      <w:r>
        <w:rPr>
          <w:sz w:val="20"/>
        </w:rPr>
        <w:t xml:space="preserve"> от 19.07.2018 N 203-ФЗ;</w:t>
      </w:r>
    </w:p>
    <w:bookmarkStart w:id="192" w:name="P192"/>
    <w:bookmarkEnd w:id="192"/>
    <w:p>
      <w:pPr>
        <w:pStyle w:val="0"/>
        <w:spacing w:before="200" w:line-rule="auto"/>
        <w:ind w:firstLine="540"/>
        <w:jc w:val="both"/>
      </w:pPr>
      <w:r>
        <w:rPr>
          <w:sz w:val="20"/>
        </w:rPr>
        <w:t xml:space="preserve">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6 в ред. Федерального </w:t>
      </w:r>
      <w:hyperlink w:history="0" r:id="rId9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вступление в законную силу решения суда о признании члена общественной наблюдательной комиссии безвестно отсутствующим;</w:t>
      </w:r>
    </w:p>
    <w:p>
      <w:pPr>
        <w:pStyle w:val="0"/>
        <w:spacing w:before="200" w:line-rule="auto"/>
        <w:ind w:firstLine="540"/>
        <w:jc w:val="both"/>
      </w:pPr>
      <w:r>
        <w:rPr>
          <w:sz w:val="20"/>
        </w:rPr>
        <w:t xml:space="preserve">8) смерть члена общественной наблюдательной комиссии или вступление в законную силу решения суда об объявлении его умершим;</w:t>
      </w:r>
    </w:p>
    <w:bookmarkStart w:id="196" w:name="P196"/>
    <w:bookmarkEnd w:id="196"/>
    <w:p>
      <w:pPr>
        <w:pStyle w:val="0"/>
        <w:spacing w:before="200" w:line-rule="auto"/>
        <w:ind w:firstLine="540"/>
        <w:jc w:val="both"/>
      </w:pPr>
      <w:r>
        <w:rPr>
          <w:sz w:val="20"/>
        </w:rPr>
        <w:t xml:space="preserve">9) решение совета Общественной палаты, принятое по собственной инициативе либо по представлению соответствующей общественной наблюдательной комиссии или высшего органа управления организации,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w:t>
      </w:r>
      <w:hyperlink w:history="0" r:id="rId96" w:tooltip="&quot;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quot; (утв. решением Общественной палаты РФ 14.04.2021 N 43-П) {КонсультантПлюс}">
        <w:r>
          <w:rPr>
            <w:sz w:val="20"/>
            <w:color w:val="0000ff"/>
          </w:rPr>
          <w:t xml:space="preserve">Кодекса</w:t>
        </w:r>
      </w:hyperlink>
      <w:r>
        <w:rPr>
          <w:sz w:val="20"/>
        </w:rPr>
        <w:t xml:space="preserve"> этики;</w:t>
      </w:r>
    </w:p>
    <w:p>
      <w:pPr>
        <w:pStyle w:val="0"/>
        <w:jc w:val="both"/>
      </w:pPr>
      <w:r>
        <w:rPr>
          <w:sz w:val="20"/>
        </w:rPr>
        <w:t xml:space="preserve">(п. 9 в ред. Федерального </w:t>
      </w:r>
      <w:hyperlink w:history="0" r:id="rId9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9.1) решение совета Общественной палаты, принятое по результатам рассмотрения обращения общественного совета при федеральном органе исполнительной власти по вопросу прекращения полномочий члена общественной наблюдательной комиссии, допустившего нарушение законодательства Российской Федерации при посещении места принудительного содержания;</w:t>
      </w:r>
    </w:p>
    <w:p>
      <w:pPr>
        <w:pStyle w:val="0"/>
        <w:jc w:val="both"/>
      </w:pPr>
      <w:r>
        <w:rPr>
          <w:sz w:val="20"/>
        </w:rPr>
        <w:t xml:space="preserve">(п. 9.1 введен Федеральным </w:t>
      </w:r>
      <w:hyperlink w:history="0" r:id="rId98"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bookmarkStart w:id="200" w:name="P200"/>
    <w:bookmarkEnd w:id="200"/>
    <w:p>
      <w:pPr>
        <w:pStyle w:val="0"/>
        <w:spacing w:before="200" w:line-rule="auto"/>
        <w:ind w:firstLine="540"/>
        <w:jc w:val="both"/>
      </w:pPr>
      <w:r>
        <w:rPr>
          <w:sz w:val="20"/>
        </w:rPr>
        <w:t xml:space="preserve">10) ликвидация, а также реорганизация в форме разделения организации, выдвинувшей кандидатуру члена общественной наблюдательной комиссии;</w:t>
      </w:r>
    </w:p>
    <w:p>
      <w:pPr>
        <w:pStyle w:val="0"/>
        <w:jc w:val="both"/>
      </w:pPr>
      <w:r>
        <w:rPr>
          <w:sz w:val="20"/>
        </w:rPr>
        <w:t xml:space="preserve">(в ред. Федерального </w:t>
      </w:r>
      <w:hyperlink w:history="0" r:id="rId9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прекращение деятельности состава общественной наблюдательной комиссии.</w:t>
      </w:r>
    </w:p>
    <w:p>
      <w:pPr>
        <w:pStyle w:val="0"/>
        <w:spacing w:before="200" w:line-rule="auto"/>
        <w:ind w:firstLine="540"/>
        <w:jc w:val="both"/>
      </w:pPr>
      <w:r>
        <w:rPr>
          <w:sz w:val="20"/>
        </w:rPr>
        <w:t xml:space="preserve">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 </w:t>
      </w:r>
      <w:hyperlink w:history="0" w:anchor="P189" w:tooltip="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
        <w:r>
          <w:rPr>
            <w:sz w:val="20"/>
            <w:color w:val="0000ff"/>
          </w:rPr>
          <w:t xml:space="preserve">пунктом 3 части 1 настоящей статьи</w:t>
        </w:r>
      </w:hyperlink>
      <w:r>
        <w:rPr>
          <w:sz w:val="20"/>
        </w:rPr>
        <w:t xml:space="preserve">.</w:t>
      </w:r>
    </w:p>
    <w:p>
      <w:pPr>
        <w:pStyle w:val="0"/>
        <w:spacing w:before="200" w:line-rule="auto"/>
        <w:ind w:firstLine="540"/>
        <w:jc w:val="both"/>
      </w:pPr>
      <w:r>
        <w:rPr>
          <w:sz w:val="20"/>
        </w:rPr>
        <w:t xml:space="preserve">3. В случае досрочного прекращения полномочий члена общественной наблюдательной комиссии по одному из оснований, предусмотренных </w:t>
      </w:r>
      <w:hyperlink w:history="0" w:anchor="P187" w:tooltip="2) возникновение оснований, предусмотренных частями 2 и 3 статьи 12 настоящего Федерального закона;">
        <w:r>
          <w:rPr>
            <w:sz w:val="20"/>
            <w:color w:val="0000ff"/>
          </w:rPr>
          <w:t xml:space="preserve">пунктами 2</w:t>
        </w:r>
      </w:hyperlink>
      <w:r>
        <w:rPr>
          <w:sz w:val="20"/>
        </w:rPr>
        <w:t xml:space="preserve"> - </w:t>
      </w:r>
      <w:hyperlink w:history="0" w:anchor="P190" w:tooltip="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
        <w:r>
          <w:rPr>
            <w:sz w:val="20"/>
            <w:color w:val="0000ff"/>
          </w:rPr>
          <w:t xml:space="preserve">4</w:t>
        </w:r>
      </w:hyperlink>
      <w:r>
        <w:rPr>
          <w:sz w:val="20"/>
        </w:rPr>
        <w:t xml:space="preserve">, </w:t>
      </w:r>
      <w:hyperlink w:history="0" w:anchor="P192" w:tooltip="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6</w:t>
        </w:r>
      </w:hyperlink>
      <w:r>
        <w:rPr>
          <w:sz w:val="20"/>
        </w:rPr>
        <w:t xml:space="preserve"> - </w:t>
      </w:r>
      <w:hyperlink w:history="0" w:anchor="P196" w:tooltip="9) решение совета Общественной палаты, принятое по собственной инициативе либо по представлению соответствующей общественной наблюдательной комиссии или высшего органа управления организации,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
        <w:r>
          <w:rPr>
            <w:sz w:val="20"/>
            <w:color w:val="0000ff"/>
          </w:rPr>
          <w:t xml:space="preserve">9 части 1</w:t>
        </w:r>
      </w:hyperlink>
      <w:r>
        <w:rPr>
          <w:sz w:val="20"/>
        </w:rPr>
        <w:t xml:space="preserve"> настоящей статьи, секретарь Общественной палаты либо уполномоченное секретарем Общественной палаты лицо уведомляет об этом организацию, выдвинувшую члена общественной наблюдательной комиссии. Эта организация, а также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вправе предложить иную кандидатуру для выдвижения ее в члены общественной наблюдательной комиссии. В случае досрочного прекращения полномочий члена общественной наблюдательной комиссии по основанию, предусмотренному </w:t>
      </w:r>
      <w:hyperlink w:history="0" w:anchor="P200" w:tooltip="10) ликвидация, а также реорганизация в форме разделения организации, выдвинувшей кандидатуру члена общественной наблюдательной комиссии;">
        <w:r>
          <w:rPr>
            <w:sz w:val="20"/>
            <w:color w:val="0000ff"/>
          </w:rPr>
          <w:t xml:space="preserve">пунктом 10 части 1</w:t>
        </w:r>
      </w:hyperlink>
      <w:r>
        <w:rPr>
          <w:sz w:val="20"/>
        </w:rPr>
        <w:t xml:space="preserve"> настоящей статьи,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вправе предложить иную кандидатуру для выдвижения ее в члены общественной наблюдательной комиссии. Организации, указанные в </w:t>
      </w:r>
      <w:hyperlink w:history="0" w:anchor="P111" w:tooltip="2. Правом на выдвижение кандидатур в состав общественной наблюдательной комиссии обладают организации, имеющие государственную регистрацию, осуществляющие свою деятельность не менее трех лет со дня их создания, уставной целью или направлением деятельности которых является защита или содействие защите прав и свобод человека и гражданина, при этом не менее одного года имеющие государственную регистрацию или осуществляющие свою деятельность в субъекте Российской Федерации, в котором образована или будет обр...">
        <w:r>
          <w:rPr>
            <w:sz w:val="20"/>
            <w:color w:val="0000ff"/>
          </w:rPr>
          <w:t xml:space="preserve">части 2 статьи 10</w:t>
        </w:r>
      </w:hyperlink>
      <w:r>
        <w:rPr>
          <w:sz w:val="20"/>
        </w:rPr>
        <w:t xml:space="preserve"> настоящего Федерального закона, направляют секретарю Общественной палаты в срок, не превышающий 60 дней со дня досрочного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 статьи 10</w:t>
        </w:r>
      </w:hyperlink>
      <w:r>
        <w:rPr>
          <w:sz w:val="20"/>
        </w:rPr>
        <w:t xml:space="preserve"> настоящего Федерального закона. Совет Общественной палаты рассматривает заявление о выдвижении кандидатуры в состав общественной наблюдательной комиссии и иные материалы, предусмотренные </w:t>
      </w:r>
      <w:hyperlink w:history="0" w:anchor="P115" w:tooltip="4. Не позднее 60 дней со дня опубликования уведомления организация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
        <w:r>
          <w:rPr>
            <w:sz w:val="20"/>
            <w:color w:val="0000ff"/>
          </w:rPr>
          <w:t xml:space="preserve">частью 4 статьи 10</w:t>
        </w:r>
      </w:hyperlink>
      <w:r>
        <w:rPr>
          <w:sz w:val="20"/>
        </w:rPr>
        <w:t xml:space="preserve"> настоящего Федерального закона и поступившие не позднее 60 дней со дня досрочного прекращения полномочий члена общественной наблюдательной комиссии, и в срок, не превышающий 95 дней со дня досрочного прекращения полномочий члена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pPr>
        <w:pStyle w:val="0"/>
        <w:jc w:val="both"/>
      </w:pPr>
      <w:r>
        <w:rPr>
          <w:sz w:val="20"/>
        </w:rPr>
        <w:t xml:space="preserve">(часть 3 в ред. Федерального </w:t>
      </w:r>
      <w:hyperlink w:history="0" r:id="rId10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15. Формы деятельности общественной наблюдательной комиссии</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наблюдательной комиссии являются:</w:t>
      </w:r>
    </w:p>
    <w:p>
      <w:pPr>
        <w:pStyle w:val="0"/>
        <w:spacing w:before="200" w:line-rule="auto"/>
        <w:ind w:firstLine="540"/>
        <w:jc w:val="both"/>
      </w:pPr>
      <w:r>
        <w:rPr>
          <w:sz w:val="20"/>
        </w:rPr>
        <w:t xml:space="preserve">1) посещение мест принудительного содержания для осуществления общественного контроля в порядке, установленном настоящим Федеральным </w:t>
      </w:r>
      <w:hyperlink w:history="0" w:anchor="P233" w:tooltip="1) в составе не менее двух членов общественной наблюдательной комиссии без специального разрешения в порядке, установленном соответствующим федеральным органом исполнительной власти, в ведении которого находятся места принудительного содержания, либо в порядке, установленном частью 1.1 настоящей статьи,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
        <w:r>
          <w:rPr>
            <w:sz w:val="20"/>
            <w:color w:val="0000ff"/>
          </w:rPr>
          <w:t xml:space="preserve">законом</w:t>
        </w:r>
      </w:hyperlink>
      <w:r>
        <w:rPr>
          <w:sz w:val="20"/>
        </w:rPr>
        <w:t xml:space="preserve">, иными федеральными законами;</w:t>
      </w:r>
    </w:p>
    <w:p>
      <w:pPr>
        <w:pStyle w:val="0"/>
        <w:spacing w:before="200" w:line-rule="auto"/>
        <w:ind w:firstLine="540"/>
        <w:jc w:val="both"/>
      </w:pPr>
      <w:r>
        <w:rPr>
          <w:sz w:val="20"/>
        </w:rPr>
        <w:t xml:space="preserve">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pPr>
        <w:pStyle w:val="0"/>
        <w:spacing w:before="200" w:line-rule="auto"/>
        <w:ind w:firstLine="540"/>
        <w:jc w:val="both"/>
      </w:pPr>
      <w:r>
        <w:rPr>
          <w:sz w:val="20"/>
        </w:rPr>
        <w:t xml:space="preserve">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pPr>
        <w:pStyle w:val="0"/>
        <w:spacing w:before="200" w:line-rule="auto"/>
        <w:ind w:firstLine="540"/>
        <w:jc w:val="both"/>
      </w:pPr>
      <w:r>
        <w:rPr>
          <w:sz w:val="20"/>
        </w:rPr>
        <w:t xml:space="preserve">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палату соответствующего субъекта Российской Федерации, в администрации мест принудительного содержания, организации,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pPr>
        <w:pStyle w:val="0"/>
        <w:jc w:val="both"/>
      </w:pPr>
      <w:r>
        <w:rPr>
          <w:sz w:val="20"/>
        </w:rPr>
        <w:t xml:space="preserve">(в ред. Федеральных законов от 06.12.2011 </w:t>
      </w:r>
      <w:hyperlink w:history="0" r:id="rId10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02.11.2013 </w:t>
      </w:r>
      <w:hyperlink w:history="0" r:id="rId10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10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контроля за обеспечением прав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pPr>
        <w:pStyle w:val="0"/>
        <w:jc w:val="both"/>
      </w:pPr>
      <w:r>
        <w:rPr>
          <w:sz w:val="20"/>
        </w:rPr>
        <w:t xml:space="preserve">(п. 4.1 введен Федеральным </w:t>
      </w:r>
      <w:hyperlink w:history="0" r:id="rId104"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законом</w:t>
        </w:r>
      </w:hyperlink>
      <w:r>
        <w:rPr>
          <w:sz w:val="20"/>
        </w:rPr>
        <w:t xml:space="preserve"> от 03.12.2011 N 378-ФЗ)</w:t>
      </w:r>
    </w:p>
    <w:p>
      <w:pPr>
        <w:pStyle w:val="0"/>
        <w:spacing w:before="200" w:line-rule="auto"/>
        <w:ind w:firstLine="540"/>
        <w:jc w:val="both"/>
      </w:pPr>
      <w:r>
        <w:rPr>
          <w:sz w:val="20"/>
        </w:rPr>
        <w:t xml:space="preserve">4.2) направление отчетных материалов по итогам осуществления общественного контроля за обеспечением прав человека в местах принудительного содержания по форме, установленной Общественной палатой Российской Федерации, ежегодно не позднее 30 дней после окончания календарного года Уполномоченному по правам человека в Российской Федерации, уполномоченному по правам человека в соответствующем субъекте Российской Федерации, в Общественную палату Российской Федерации и Совет при Президенте Российской Федерации по развитию гражданского общества и правам человека;</w:t>
      </w:r>
    </w:p>
    <w:p>
      <w:pPr>
        <w:pStyle w:val="0"/>
        <w:jc w:val="both"/>
      </w:pPr>
      <w:r>
        <w:rPr>
          <w:sz w:val="20"/>
        </w:rPr>
        <w:t xml:space="preserve">(п. 4.2 введен Федеральным </w:t>
      </w:r>
      <w:hyperlink w:history="0" r:id="rId105"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spacing w:before="200" w:line-rule="auto"/>
        <w:ind w:firstLine="540"/>
        <w:jc w:val="both"/>
      </w:pPr>
      <w:r>
        <w:rPr>
          <w:sz w:val="20"/>
        </w:rPr>
        <w:t xml:space="preserve">4.3) направление в Общественную палату Российской Федерации по запросу совета Общественной палаты материалов по вопросам, относящимся к ее деятельности;</w:t>
      </w:r>
    </w:p>
    <w:p>
      <w:pPr>
        <w:pStyle w:val="0"/>
        <w:jc w:val="both"/>
      </w:pPr>
      <w:r>
        <w:rPr>
          <w:sz w:val="20"/>
        </w:rPr>
        <w:t xml:space="preserve">(п. 4.3 введен Федеральным </w:t>
      </w:r>
      <w:hyperlink w:history="0" r:id="rId106"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05.12.2022 N 497-ФЗ)</w:t>
      </w:r>
    </w:p>
    <w:p>
      <w:pPr>
        <w:pStyle w:val="0"/>
        <w:spacing w:before="200" w:line-rule="auto"/>
        <w:ind w:firstLine="540"/>
        <w:jc w:val="both"/>
      </w:pPr>
      <w:r>
        <w:rPr>
          <w:sz w:val="20"/>
        </w:rPr>
        <w:t xml:space="preserve">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организациями, средствами массовой информации, общественными наблюдательными комиссиями, образованными в других субъектах Российской Федерации, и иными субъектами по своему усмотрению;</w:t>
      </w:r>
    </w:p>
    <w:p>
      <w:pPr>
        <w:pStyle w:val="0"/>
        <w:jc w:val="both"/>
      </w:pPr>
      <w:r>
        <w:rPr>
          <w:sz w:val="20"/>
        </w:rPr>
        <w:t xml:space="preserve">(в ред. Федеральных законов от 03.12.2011 </w:t>
      </w:r>
      <w:hyperlink w:history="0" r:id="rId107"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rPr>
        <w:t xml:space="preserve">, от 02.11.2013 </w:t>
      </w:r>
      <w:hyperlink w:history="0" r:id="rId10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05.12.2022 </w:t>
      </w:r>
      <w:hyperlink w:history="0" r:id="rId10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pPr>
        <w:pStyle w:val="0"/>
        <w:spacing w:before="200" w:line-rule="auto"/>
        <w:ind w:firstLine="540"/>
        <w:jc w:val="both"/>
      </w:pPr>
      <w:r>
        <w:rPr>
          <w:sz w:val="20"/>
        </w:rPr>
        <w:t xml:space="preserve">7) проведение мероприятий (общественных обсуждений, слушаний) по вопросам своей деятельности.</w:t>
      </w:r>
    </w:p>
    <w:p>
      <w:pPr>
        <w:pStyle w:val="0"/>
        <w:spacing w:before="200" w:line-rule="auto"/>
        <w:ind w:firstLine="540"/>
        <w:jc w:val="both"/>
      </w:pPr>
      <w:r>
        <w:rPr>
          <w:sz w:val="20"/>
        </w:rPr>
        <w:t xml:space="preserve">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руководители органов исполнительной власти субъектов Российской Федерации обеспечивают участие членов общественной наблюдательной комиссии в работе указанных общественных советов.</w:t>
      </w:r>
    </w:p>
    <w:p>
      <w:pPr>
        <w:pStyle w:val="0"/>
        <w:spacing w:before="200" w:line-rule="auto"/>
        <w:ind w:firstLine="540"/>
        <w:jc w:val="both"/>
      </w:pPr>
      <w:r>
        <w:rPr>
          <w:sz w:val="20"/>
        </w:rPr>
        <w:t xml:space="preserve">3. Общественная наблюдательная комиссия для реализации целей и решения задач, определенных настоящим Федеральным </w:t>
      </w:r>
      <w:hyperlink w:history="0" w:anchor="P63" w:tooltip="Статья 6. Цели и задачи общественных наблюдательных комиссий">
        <w:r>
          <w:rPr>
            <w:sz w:val="20"/>
            <w:color w:val="0000ff"/>
          </w:rPr>
          <w:t xml:space="preserve">законом</w:t>
        </w:r>
      </w:hyperlink>
      <w:r>
        <w:rPr>
          <w:sz w:val="20"/>
        </w:rPr>
        <w:t xml:space="preserve">, вправе участвовать в иной деятельности, не противоречащей настоящему Федеральному закону, иным федеральным законам.</w:t>
      </w:r>
    </w:p>
    <w:p>
      <w:pPr>
        <w:pStyle w:val="0"/>
        <w:spacing w:before="200" w:line-rule="auto"/>
        <w:ind w:firstLine="540"/>
        <w:jc w:val="both"/>
      </w:pPr>
      <w:r>
        <w:rPr>
          <w:sz w:val="20"/>
        </w:rPr>
        <w:t xml:space="preserve">4. 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
    <w:p>
      <w:pPr>
        <w:pStyle w:val="0"/>
        <w:jc w:val="both"/>
      </w:pPr>
      <w:r>
        <w:rPr>
          <w:sz w:val="20"/>
        </w:rPr>
        <w:t xml:space="preserve">(часть 4 в ред. Федерального </w:t>
      </w:r>
      <w:hyperlink w:history="0" r:id="rId11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ind w:firstLine="540"/>
        <w:jc w:val="both"/>
      </w:pPr>
      <w:r>
        <w:rPr>
          <w:sz w:val="20"/>
        </w:rPr>
      </w:r>
    </w:p>
    <w:bookmarkStart w:id="230" w:name="P230"/>
    <w:bookmarkEnd w:id="230"/>
    <w:p>
      <w:pPr>
        <w:pStyle w:val="2"/>
        <w:outlineLvl w:val="0"/>
        <w:ind w:firstLine="540"/>
        <w:jc w:val="both"/>
      </w:pPr>
      <w:r>
        <w:rPr>
          <w:sz w:val="20"/>
        </w:rPr>
        <w:t xml:space="preserve">Статья 16. Полномочия членов общественной наблюдательной комиссии</w:t>
      </w:r>
    </w:p>
    <w:p>
      <w:pPr>
        <w:pStyle w:val="0"/>
        <w:ind w:firstLine="540"/>
        <w:jc w:val="both"/>
      </w:pPr>
      <w:r>
        <w:rPr>
          <w:sz w:val="20"/>
        </w:rPr>
      </w:r>
    </w:p>
    <w:p>
      <w:pPr>
        <w:pStyle w:val="0"/>
        <w:ind w:firstLine="540"/>
        <w:jc w:val="both"/>
      </w:pPr>
      <w:r>
        <w:rPr>
          <w:sz w:val="20"/>
        </w:rPr>
        <w:t xml:space="preserve">1. Члены общественной наблюдательной комиссии при осуществлении общественного контроля вправе:</w:t>
      </w:r>
    </w:p>
    <w:bookmarkStart w:id="233" w:name="P233"/>
    <w:bookmarkEnd w:id="233"/>
    <w:p>
      <w:pPr>
        <w:pStyle w:val="0"/>
        <w:spacing w:before="200" w:line-rule="auto"/>
        <w:ind w:firstLine="540"/>
        <w:jc w:val="both"/>
      </w:pPr>
      <w:r>
        <w:rPr>
          <w:sz w:val="20"/>
        </w:rPr>
        <w:t xml:space="preserve">1) в составе не менее двух членов общественной наблюдательной комиссии без специального разрешения в </w:t>
      </w:r>
      <w:r>
        <w:rPr>
          <w:sz w:val="20"/>
        </w:rPr>
        <w:t xml:space="preserve">порядке</w:t>
      </w:r>
      <w:r>
        <w:rPr>
          <w:sz w:val="20"/>
        </w:rPr>
        <w:t xml:space="preserve">, установленном соответствующим федеральным органом исполнительной власти, в ведении которого находятся места принудительного содержания, либо в порядке, установленном </w:t>
      </w:r>
      <w:hyperlink w:history="0" w:anchor="P245" w:tooltip="1.1. Порядок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
        <w:r>
          <w:rPr>
            <w:sz w:val="20"/>
            <w:color w:val="0000ff"/>
          </w:rPr>
          <w:t xml:space="preserve">частью 1.1</w:t>
        </w:r>
      </w:hyperlink>
      <w:r>
        <w:rPr>
          <w:sz w:val="20"/>
        </w:rPr>
        <w:t xml:space="preserve"> настоящей статьи, посещать места принудительного содержания при соблюдении установленных в них правил внутреннего распорядка. 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 При посещении мест принудительного содержания члены общественной наблюдательной комиссии вправе использовать измерительные приборы для контроля за микроклиматом в жилых и производственных помещениях, прошедшие государственную аттестацию и имеющие свидетельство о поверке;</w:t>
      </w:r>
    </w:p>
    <w:p>
      <w:pPr>
        <w:pStyle w:val="0"/>
        <w:jc w:val="both"/>
      </w:pPr>
      <w:r>
        <w:rPr>
          <w:sz w:val="20"/>
        </w:rPr>
        <w:t xml:space="preserve">(п. 1 в ред. Федерального </w:t>
      </w:r>
      <w:hyperlink w:history="0" r:id="rId111"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2) беседовать с лицами, указанными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(за исключением подозреваемых и обвиняемых), в условиях и в порядке, которые установлены уголовно-исполнительным </w:t>
      </w:r>
      <w:hyperlink w:history="0" r:id="rId112"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законодательством</w:t>
        </w:r>
      </w:hyperlink>
      <w:r>
        <w:rPr>
          <w:sz w:val="20"/>
        </w:rPr>
        <w:t xml:space="preserve"> Российской Федерации, иными федеральными законами, нормативными правовыми актами Российской Федерации;</w:t>
      </w:r>
    </w:p>
    <w:p>
      <w:pPr>
        <w:pStyle w:val="0"/>
        <w:jc w:val="both"/>
      </w:pPr>
      <w:r>
        <w:rPr>
          <w:sz w:val="20"/>
        </w:rPr>
        <w:t xml:space="preserve">(п. 2 в ред. Федерального </w:t>
      </w:r>
      <w:hyperlink w:history="0" r:id="rId11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w:t>
      </w:r>
      <w:hyperlink w:history="0" r:id="rId114"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законодательством</w:t>
        </w:r>
      </w:hyperlink>
      <w:r>
        <w:rPr>
          <w:sz w:val="20"/>
        </w:rPr>
        <w:t xml:space="preserve"> Российской Федерации, иными федеральными законами, нормативными правовыми актами Российской Федерации. В случае обсуждения членами общественной наблюдательной комиссии вопросов, не относящихся к обеспечению прав подозреваемых и обвиняемых в местах принудительного содержания, либо нарушения членами общественной наблюдательной комиссии установленных в местах принудительного содержания правил внутреннего распорядка беседа немедленно прерывается;</w:t>
      </w:r>
    </w:p>
    <w:p>
      <w:pPr>
        <w:pStyle w:val="0"/>
        <w:jc w:val="both"/>
      </w:pPr>
      <w:r>
        <w:rPr>
          <w:sz w:val="20"/>
        </w:rPr>
        <w:t xml:space="preserve">(в ред. Федерального </w:t>
      </w:r>
      <w:hyperlink w:history="0" r:id="rId115"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19.07.2018 N 203-ФЗ)</w:t>
      </w:r>
    </w:p>
    <w:p>
      <w:pPr>
        <w:pStyle w:val="0"/>
        <w:spacing w:before="200" w:line-rule="auto"/>
        <w:ind w:firstLine="540"/>
        <w:jc w:val="both"/>
      </w:pPr>
      <w:r>
        <w:rPr>
          <w:sz w:val="20"/>
        </w:rPr>
        <w:t xml:space="preserve">4) в соответствии с </w:t>
      </w:r>
      <w:r>
        <w:rPr>
          <w:sz w:val="20"/>
        </w:rPr>
        <w:t xml:space="preserve">законодательством</w:t>
      </w:r>
      <w:r>
        <w:rPr>
          <w:sz w:val="20"/>
        </w:rPr>
        <w:t xml:space="preserve"> Российской Федерации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pPr>
        <w:pStyle w:val="0"/>
        <w:spacing w:before="200" w:line-rule="auto"/>
        <w:ind w:firstLine="540"/>
        <w:jc w:val="both"/>
      </w:pPr>
      <w:r>
        <w:rPr>
          <w:sz w:val="20"/>
        </w:rPr>
        <w:t xml:space="preserve">5) в установленном законодательством Российской Федерации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pPr>
        <w:pStyle w:val="0"/>
        <w:spacing w:before="200" w:line-rule="auto"/>
        <w:ind w:firstLine="540"/>
        <w:jc w:val="both"/>
      </w:pPr>
      <w:r>
        <w:rPr>
          <w:sz w:val="20"/>
        </w:rPr>
        <w:t xml:space="preserve">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pPr>
        <w:pStyle w:val="0"/>
        <w:jc w:val="both"/>
      </w:pPr>
      <w:r>
        <w:rPr>
          <w:sz w:val="20"/>
        </w:rPr>
        <w:t xml:space="preserve">(п. 6 в ред. Федерального </w:t>
      </w:r>
      <w:hyperlink w:history="0" r:id="rId11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7) при посещении мест принудительного содержания осуществлять кино-, фото- и видеосъемку в целях фиксации нарушения прав лиц, указанных в </w:t>
      </w:r>
      <w:hyperlink w:history="0" w:anchor="P37" w:tooltip="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 принудительным работам; несовершеннолетние, находящиеся в центрах временного ...">
        <w:r>
          <w:rPr>
            <w:sz w:val="20"/>
            <w:color w:val="0000ff"/>
          </w:rPr>
          <w:t xml:space="preserve">пункте 1 статьи 2</w:t>
        </w:r>
      </w:hyperlink>
      <w:r>
        <w:rPr>
          <w:sz w:val="20"/>
        </w:rPr>
        <w:t xml:space="preserve"> настоящего Федерального закона. Кино-, фото- и видеосъемка лиц, находящихся в местах принудительного содержания, за исключением судебно-психиатрических экспертных медицинских организаций, медицинских организаций, оказывающих психиатрическую помощь в стационарных условиях, общего типа, специализированного типа или специализированного типа с интенсивным наблюдением, осуществляется с письменного согласия этих лиц в местах, определяемых администрацией места принудительного содержания, в порядке, установленном федеральным органом исполнительной власти, в ведении которого находятся места принудительного содержания. Кино-, фото- и видеосъемка лиц, находящихся в медицинских организациях, оказывающих психиатрическую помощь в стационарных условиях, общего типа и специализированного типа, осуществляется с письменного согласия этих лиц в местах, определяемых руководителями этих медицинских организаций, в </w:t>
      </w:r>
      <w:hyperlink w:history="0" r:id="rId117" w:tooltip="Приказ Минздрава России от 25.02.2020 N 122н &quot;Об утверждении порядка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 фото- и видео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Кино-, фото- и видеосъемка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 осуществляется с письменного согласия этих лиц в местах, определяемых руководителями этих медицинских организаций, в </w:t>
      </w:r>
      <w:hyperlink w:history="0" r:id="rId118" w:tooltip="Приказ Минздрава России от 25.02.2020 N 121н &quot;Об утверждении порядка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Кино-, фото- и видеосъемка несовершеннолетнего лица, находящегося в месте принудительного содержания, осуществляется с письменного согласия одного из родителей или иного законного представителя такого лица и письменного согласия самого лица. Кино-, фото- и видеосъемка лица, признанного в установленном порядке недееспособным, находящегося в месте принудительного содержания, осуществляется с письменного согласия опекуна или медицинской организации, исполняющей обязанности опекуна или попечителя. Лицо, находящееся в месте принудительного содержания, может отозвать свое согласие на кино-, фото- и видеосъемку, осуществляемую в целях фиксации нарушения его прав. Кино-, фото- и видеосъемка объектов, обеспечивающих безопасность и охрану лиц, находящихся в местах принудительного содержания, осуществляется с разрешения в письменной форме начальника (руководителя) места принудительного содержания или его заместителя. Отказ начальника (руководителя) места принудительного содержания или его заместителя в кино-, фото- и видеосъемке объектов, обеспечивающих безопасность и охрану лиц, находящихся в местах принудительного содержания, в письменной форме передается членам общественной наблюдательной комиссии.</w:t>
      </w:r>
    </w:p>
    <w:p>
      <w:pPr>
        <w:pStyle w:val="0"/>
        <w:jc w:val="both"/>
      </w:pPr>
      <w:r>
        <w:rPr>
          <w:sz w:val="20"/>
        </w:rPr>
        <w:t xml:space="preserve">(п. 7 введен Федеральным </w:t>
      </w:r>
      <w:hyperlink w:history="0" r:id="rId119"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bookmarkStart w:id="245" w:name="P245"/>
    <w:bookmarkEnd w:id="245"/>
    <w:p>
      <w:pPr>
        <w:pStyle w:val="0"/>
        <w:spacing w:before="200" w:line-rule="auto"/>
        <w:ind w:firstLine="540"/>
        <w:jc w:val="both"/>
      </w:pPr>
      <w:r>
        <w:rPr>
          <w:sz w:val="20"/>
        </w:rPr>
        <w:t xml:space="preserve">1.1. </w:t>
      </w:r>
      <w:hyperlink w:history="0" r:id="rId120" w:tooltip="Приказ Минздрава России от 25.02.2020 N 122н &quot;Об утверждении порядка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 фото- и видео {КонсультантПлюс}">
        <w:r>
          <w:rPr>
            <w:sz w:val="20"/>
            <w:color w:val="0000ff"/>
          </w:rPr>
          <w:t xml:space="preserve">Порядок</w:t>
        </w:r>
      </w:hyperlink>
      <w:r>
        <w:rPr>
          <w:sz w:val="20"/>
        </w:rPr>
        <w:t xml:space="preserve">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hyperlink w:history="0" r:id="rId121" w:tooltip="Приказ Минздрава России от 25.02.2020 N 121н &quot;Об утверждении порядка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 {КонсультантПлюс}">
        <w:r>
          <w:rPr>
            <w:sz w:val="20"/>
            <w:color w:val="0000ff"/>
          </w:rPr>
          <w:t xml:space="preserve">Порядок</w:t>
        </w:r>
      </w:hyperlink>
      <w:r>
        <w:rPr>
          <w:sz w:val="20"/>
        </w:rPr>
        <w:t xml:space="preserve">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w:t>
      </w:r>
    </w:p>
    <w:p>
      <w:pPr>
        <w:pStyle w:val="0"/>
        <w:jc w:val="both"/>
      </w:pPr>
      <w:r>
        <w:rPr>
          <w:sz w:val="20"/>
        </w:rPr>
        <w:t xml:space="preserve">(часть 1.1 введена Федеральным </w:t>
      </w:r>
      <w:hyperlink w:history="0" r:id="rId122"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законом</w:t>
        </w:r>
      </w:hyperlink>
      <w:r>
        <w:rPr>
          <w:sz w:val="20"/>
        </w:rPr>
        <w:t xml:space="preserve"> от 19.07.2018 N 203-ФЗ)</w:t>
      </w:r>
    </w:p>
    <w:p>
      <w:pPr>
        <w:pStyle w:val="0"/>
        <w:spacing w:before="200" w:line-rule="auto"/>
        <w:ind w:firstLine="540"/>
        <w:jc w:val="both"/>
      </w:pPr>
      <w:r>
        <w:rPr>
          <w:sz w:val="20"/>
        </w:rPr>
        <w:t xml:space="preserve">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pPr>
        <w:pStyle w:val="0"/>
        <w:spacing w:before="200" w:line-rule="auto"/>
        <w:ind w:firstLine="540"/>
        <w:jc w:val="both"/>
      </w:pPr>
      <w:r>
        <w:rPr>
          <w:sz w:val="20"/>
        </w:rPr>
        <w:t xml:space="preserve">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pPr>
        <w:pStyle w:val="0"/>
        <w:jc w:val="both"/>
      </w:pPr>
      <w:r>
        <w:rPr>
          <w:sz w:val="20"/>
        </w:rPr>
        <w:t xml:space="preserve">(часть 3 в ред. Федерального </w:t>
      </w:r>
      <w:hyperlink w:history="0" r:id="rId12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4. Члены общественной наблюдательной комиссии для реализации целей и решения задач, определенных настоящим Федеральным </w:t>
      </w:r>
      <w:hyperlink w:history="0" w:anchor="P63" w:tooltip="Статья 6. Цели и задачи общественных наблюдательных комиссий">
        <w:r>
          <w:rPr>
            <w:sz w:val="20"/>
            <w:color w:val="0000ff"/>
          </w:rPr>
          <w:t xml:space="preserve">законом</w:t>
        </w:r>
      </w:hyperlink>
      <w:r>
        <w:rPr>
          <w:sz w:val="20"/>
        </w:rPr>
        <w:t xml:space="preserve">, вправе участвовать в иной деятельности, не противоречащей настоящему Федеральному закону, иным нормативным правовым актам Российской Федерации.</w:t>
      </w:r>
    </w:p>
    <w:p>
      <w:pPr>
        <w:pStyle w:val="0"/>
        <w:ind w:firstLine="540"/>
        <w:jc w:val="both"/>
      </w:pPr>
      <w:r>
        <w:rPr>
          <w:sz w:val="20"/>
        </w:rPr>
      </w:r>
    </w:p>
    <w:p>
      <w:pPr>
        <w:pStyle w:val="2"/>
        <w:outlineLvl w:val="0"/>
        <w:ind w:firstLine="540"/>
        <w:jc w:val="both"/>
      </w:pPr>
      <w:r>
        <w:rPr>
          <w:sz w:val="20"/>
        </w:rPr>
        <w:t xml:space="preserve">Статья 16.1. Осуществление общественного контроля за обеспечением права лиц, находящихся в местах принудительного содержания, на охрану здоровья</w:t>
      </w:r>
    </w:p>
    <w:p>
      <w:pPr>
        <w:pStyle w:val="0"/>
        <w:ind w:firstLine="540"/>
        <w:jc w:val="both"/>
      </w:pPr>
      <w:r>
        <w:rPr>
          <w:sz w:val="20"/>
        </w:rPr>
        <w:t xml:space="preserve">(введена Федеральным </w:t>
      </w:r>
      <w:hyperlink w:history="0" r:id="rId12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0"/>
        <w:ind w:firstLine="540"/>
        <w:jc w:val="both"/>
      </w:pPr>
      <w:r>
        <w:rPr>
          <w:sz w:val="20"/>
        </w:rPr>
        <w:t xml:space="preserve">1. Члены общественных наблюдательных комиссий осуществляют контроль с соблюдением требований законодательства Российской Федерации об охране здоровья граждан и требований, предусмотренных </w:t>
      </w:r>
      <w:hyperlink w:history="0" w:anchor="P230" w:tooltip="Статья 16. Полномочия членов общественной наблюдательной комиссии">
        <w:r>
          <w:rPr>
            <w:sz w:val="20"/>
            <w:color w:val="0000ff"/>
          </w:rPr>
          <w:t xml:space="preserve">статьей 16</w:t>
        </w:r>
      </w:hyperlink>
      <w:r>
        <w:rPr>
          <w:sz w:val="20"/>
        </w:rPr>
        <w:t xml:space="preserve"> настоящего Федерального закона, 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Контроль за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pPr>
        <w:pStyle w:val="0"/>
        <w:spacing w:before="200" w:line-rule="auto"/>
        <w:ind w:firstLine="540"/>
        <w:jc w:val="both"/>
      </w:pPr>
      <w:r>
        <w:rPr>
          <w:sz w:val="20"/>
        </w:rPr>
        <w:t xml:space="preserve">2. 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
    <w:p>
      <w:pPr>
        <w:pStyle w:val="0"/>
        <w:ind w:firstLine="540"/>
        <w:jc w:val="both"/>
      </w:pPr>
      <w:r>
        <w:rPr>
          <w:sz w:val="20"/>
        </w:rPr>
      </w:r>
    </w:p>
    <w:p>
      <w:pPr>
        <w:pStyle w:val="2"/>
        <w:outlineLvl w:val="0"/>
        <w:ind w:firstLine="540"/>
        <w:jc w:val="both"/>
      </w:pPr>
      <w:r>
        <w:rPr>
          <w:sz w:val="20"/>
        </w:rPr>
        <w:t xml:space="preserve">Статья 17. Ограничения деятельности члена общественной наблюдательной комиссии</w:t>
      </w:r>
    </w:p>
    <w:p>
      <w:pPr>
        <w:pStyle w:val="0"/>
        <w:ind w:firstLine="540"/>
        <w:jc w:val="both"/>
      </w:pPr>
      <w:r>
        <w:rPr>
          <w:sz w:val="20"/>
        </w:rPr>
      </w:r>
    </w:p>
    <w:bookmarkStart w:id="260" w:name="P260"/>
    <w:bookmarkEnd w:id="260"/>
    <w:p>
      <w:pPr>
        <w:pStyle w:val="0"/>
        <w:ind w:firstLine="540"/>
        <w:jc w:val="both"/>
      </w:pPr>
      <w:r>
        <w:rPr>
          <w:sz w:val="20"/>
        </w:rPr>
        <w:t xml:space="preserve">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месте принудительного содержания.</w:t>
      </w:r>
    </w:p>
    <w:p>
      <w:pPr>
        <w:pStyle w:val="0"/>
        <w:spacing w:before="200" w:line-rule="auto"/>
        <w:ind w:firstLine="540"/>
        <w:jc w:val="both"/>
      </w:pPr>
      <w:r>
        <w:rPr>
          <w:sz w:val="20"/>
        </w:rPr>
        <w:t xml:space="preserve">2. При наличии обстоятельств, указанных в </w:t>
      </w:r>
      <w:hyperlink w:history="0" w:anchor="P260" w:tooltip="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
        <w:r>
          <w:rPr>
            <w:sz w:val="20"/>
            <w:color w:val="0000ff"/>
          </w:rPr>
          <w:t xml:space="preserve">части 1</w:t>
        </w:r>
      </w:hyperlink>
      <w:r>
        <w:rPr>
          <w:sz w:val="20"/>
        </w:rPr>
        <w:t xml:space="preserve"> настоящей статьи, начальник (руководитель) места принудительного содержания вправе в соответствии со своим приказом или распоряжением не допустить члена общественной наблюдательной комиссии в место принудительного содержания.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(руководителя) места принудительного содержания могут быть обжалованы членом общественной наблюдательной комиссии в вышестоящий орган либо в суд.</w:t>
      </w:r>
    </w:p>
    <w:p>
      <w:pPr>
        <w:pStyle w:val="0"/>
        <w:jc w:val="both"/>
      </w:pPr>
      <w:r>
        <w:rPr>
          <w:sz w:val="20"/>
        </w:rPr>
        <w:t xml:space="preserve">(в ред. Федеральных законов от 06.12.2011 </w:t>
      </w:r>
      <w:hyperlink w:history="0" r:id="rId12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19.07.2018 </w:t>
      </w:r>
      <w:hyperlink w:history="0" r:id="rId126" w:tooltip="Федеральный закон от 19.07.2018 N 203-ФЗ &quot;О внесении изменений в статью 18.1 Федерального закона &quot;О содержании под стражей подозреваемых и обвиняемых в совершении преступлений&quot; и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pPr>
        <w:pStyle w:val="0"/>
        <w:ind w:firstLine="540"/>
        <w:jc w:val="both"/>
      </w:pPr>
      <w:r>
        <w:rPr>
          <w:sz w:val="20"/>
        </w:rPr>
      </w:r>
    </w:p>
    <w:p>
      <w:pPr>
        <w:pStyle w:val="2"/>
        <w:outlineLvl w:val="0"/>
        <w:ind w:firstLine="540"/>
        <w:jc w:val="both"/>
      </w:pPr>
      <w:r>
        <w:rPr>
          <w:sz w:val="20"/>
        </w:rPr>
        <w:t xml:space="preserve">Статья 18. Обеспечение безопасности членов общественной наблюдательной комиссии</w:t>
      </w:r>
    </w:p>
    <w:p>
      <w:pPr>
        <w:pStyle w:val="0"/>
        <w:ind w:firstLine="540"/>
        <w:jc w:val="both"/>
      </w:pPr>
      <w:r>
        <w:rPr>
          <w:sz w:val="20"/>
        </w:rPr>
      </w:r>
    </w:p>
    <w:p>
      <w:pPr>
        <w:pStyle w:val="0"/>
        <w:ind w:firstLine="540"/>
        <w:jc w:val="both"/>
      </w:pPr>
      <w:r>
        <w:rPr>
          <w:sz w:val="20"/>
        </w:rPr>
        <w:t xml:space="preserve">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pPr>
        <w:pStyle w:val="0"/>
        <w:ind w:firstLine="540"/>
        <w:jc w:val="both"/>
      </w:pPr>
      <w:r>
        <w:rPr>
          <w:sz w:val="20"/>
        </w:rPr>
      </w:r>
    </w:p>
    <w:p>
      <w:pPr>
        <w:pStyle w:val="2"/>
        <w:outlineLvl w:val="0"/>
        <w:ind w:firstLine="540"/>
        <w:jc w:val="both"/>
      </w:pPr>
      <w:r>
        <w:rPr>
          <w:sz w:val="20"/>
        </w:rPr>
        <w:t xml:space="preserve">Статья 19. 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pPr>
        <w:pStyle w:val="0"/>
        <w:ind w:firstLine="540"/>
        <w:jc w:val="both"/>
      </w:pPr>
      <w:r>
        <w:rPr>
          <w:sz w:val="20"/>
        </w:rPr>
      </w:r>
    </w:p>
    <w:p>
      <w:pPr>
        <w:pStyle w:val="0"/>
        <w:ind w:firstLine="540"/>
        <w:jc w:val="both"/>
      </w:pPr>
      <w:r>
        <w:rPr>
          <w:sz w:val="20"/>
        </w:rPr>
        <w:t xml:space="preserve">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 нормативными правовыми </w:t>
      </w:r>
      <w:hyperlink w:history="0" r:id="rId12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актами</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20. Недопустимость разглашения членами общественной наблюдательной комиссии данных предварительного расследования</w:t>
      </w:r>
    </w:p>
    <w:p>
      <w:pPr>
        <w:pStyle w:val="0"/>
        <w:ind w:firstLine="540"/>
        <w:jc w:val="both"/>
      </w:pPr>
      <w:r>
        <w:rPr>
          <w:sz w:val="20"/>
        </w:rPr>
      </w:r>
    </w:p>
    <w:p>
      <w:pPr>
        <w:pStyle w:val="0"/>
        <w:ind w:firstLine="540"/>
        <w:jc w:val="both"/>
      </w:pPr>
      <w:r>
        <w:rPr>
          <w:sz w:val="20"/>
        </w:rPr>
        <w:t xml:space="preserve">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предусмотренных уголовно-процессуальным </w:t>
      </w:r>
      <w:hyperlink w:history="0" r:id="rId128" w:tooltip="&quot;Уголовно-процессуальный кодекс Российской Федерации&quot; от 18.12.2001 N 174-ФЗ (ред. от 10.07.2023) {КонсультантПлюс}">
        <w:r>
          <w:rPr>
            <w:sz w:val="20"/>
            <w:color w:val="0000ff"/>
          </w:rPr>
          <w:t xml:space="preserve">законодательством</w:t>
        </w:r>
      </w:hyperlink>
      <w:r>
        <w:rPr>
          <w:sz w:val="20"/>
        </w:rPr>
        <w:t xml:space="preserve"> Российской Федерации.</w:t>
      </w:r>
    </w:p>
    <w:bookmarkStart w:id="276" w:name="P276"/>
    <w:bookmarkEnd w:id="276"/>
    <w:p>
      <w:pPr>
        <w:pStyle w:val="0"/>
        <w:spacing w:before="200" w:line-rule="auto"/>
        <w:ind w:firstLine="540"/>
        <w:jc w:val="both"/>
      </w:pPr>
      <w:r>
        <w:rPr>
          <w:sz w:val="20"/>
        </w:rPr>
        <w:t xml:space="preserve">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w:t>
      </w:r>
      <w:hyperlink w:history="0" r:id="rId12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статьей 310</w:t>
        </w:r>
      </w:hyperlink>
      <w:r>
        <w:rPr>
          <w:sz w:val="20"/>
        </w:rPr>
        <w:t xml:space="preserve"> Уголовного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21. Порядок оказания содействия лицам, находящимся в местах принудительного содержания</w:t>
      </w:r>
    </w:p>
    <w:p>
      <w:pPr>
        <w:pStyle w:val="0"/>
        <w:jc w:val="both"/>
      </w:pPr>
      <w:r>
        <w:rPr>
          <w:sz w:val="20"/>
        </w:rPr>
        <w:t xml:space="preserve">(в ред. Федерального </w:t>
      </w:r>
      <w:hyperlink w:history="0" r:id="rId13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оказывают содействие администрации учреждения, исполняющего наказания, в целях исправления осужденных к лишению свободы, принудительным работам. Такое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pPr>
        <w:pStyle w:val="0"/>
        <w:jc w:val="both"/>
      </w:pPr>
      <w:r>
        <w:rPr>
          <w:sz w:val="20"/>
        </w:rPr>
        <w:t xml:space="preserve">(часть 1 в ред. Федерального </w:t>
      </w:r>
      <w:hyperlink w:history="0" r:id="rId13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2. Для оказания содействия лицам, находящимся в местах принудительного содержания,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организаций, указанных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13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22. Формы содействия лицам, находящимся в местах принудительного содержания</w:t>
      </w:r>
    </w:p>
    <w:p>
      <w:pPr>
        <w:pStyle w:val="0"/>
        <w:jc w:val="both"/>
      </w:pPr>
      <w:r>
        <w:rPr>
          <w:sz w:val="20"/>
        </w:rPr>
        <w:t xml:space="preserve">(в ред. Федерального </w:t>
      </w:r>
      <w:hyperlink w:history="0" r:id="rId13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Основными формами содействия лицам, находящимся в местах принудительного содержания, являются:</w:t>
      </w:r>
    </w:p>
    <w:p>
      <w:pPr>
        <w:pStyle w:val="0"/>
        <w:spacing w:before="200" w:line-rule="auto"/>
        <w:ind w:firstLine="540"/>
        <w:jc w:val="both"/>
      </w:pPr>
      <w:r>
        <w:rPr>
          <w:sz w:val="20"/>
        </w:rPr>
        <w:t xml:space="preserve">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pPr>
        <w:pStyle w:val="0"/>
        <w:jc w:val="both"/>
      </w:pPr>
      <w:r>
        <w:rPr>
          <w:sz w:val="20"/>
        </w:rPr>
        <w:t xml:space="preserve">(в ред. Федерального </w:t>
      </w:r>
      <w:hyperlink w:history="0" r:id="rId1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принудительным работам, в случаях, если указанных лиц необходимо поместить в медицинские организации или организации социального обслуживания либо они нуждаются в постороннем уходе;</w:t>
      </w:r>
    </w:p>
    <w:p>
      <w:pPr>
        <w:pStyle w:val="0"/>
        <w:jc w:val="both"/>
      </w:pPr>
      <w:r>
        <w:rPr>
          <w:sz w:val="20"/>
        </w:rPr>
        <w:t xml:space="preserve">(в ред. Федеральных законов от 25.11.2013 </w:t>
      </w:r>
      <w:hyperlink w:history="0" r:id="rId1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3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05.12.2022 </w:t>
      </w:r>
      <w:hyperlink w:history="0" r:id="rId13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3) участие в обеспечении их свободы совести и вероисповедания;</w:t>
      </w:r>
    </w:p>
    <w:p>
      <w:pPr>
        <w:pStyle w:val="0"/>
        <w:spacing w:before="200" w:line-rule="auto"/>
        <w:ind w:firstLine="540"/>
        <w:jc w:val="both"/>
      </w:pPr>
      <w:r>
        <w:rPr>
          <w:sz w:val="20"/>
        </w:rPr>
        <w:t xml:space="preserve">4) оказание содействия администрации места принудительного содержания в создании новых рабочих мест для осужденных к лишению свободы, размещении производственных заказов в исправительных учреждениях и на их предприятиях;</w:t>
      </w:r>
    </w:p>
    <w:p>
      <w:pPr>
        <w:pStyle w:val="0"/>
        <w:spacing w:before="200" w:line-rule="auto"/>
        <w:ind w:firstLine="540"/>
        <w:jc w:val="both"/>
      </w:pPr>
      <w:r>
        <w:rPr>
          <w:sz w:val="20"/>
        </w:rPr>
        <w:t xml:space="preserve">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pPr>
        <w:pStyle w:val="0"/>
        <w:jc w:val="both"/>
      </w:pPr>
      <w:r>
        <w:rPr>
          <w:sz w:val="20"/>
        </w:rPr>
        <w:t xml:space="preserve">(в ред. Федерального </w:t>
      </w:r>
      <w:hyperlink w:history="0" r:id="rId1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оказание помощи администрации воспитательной колонии в организации учебно-воспитательного процесса;</w:t>
      </w:r>
    </w:p>
    <w:p>
      <w:pPr>
        <w:pStyle w:val="0"/>
        <w:spacing w:before="200" w:line-rule="auto"/>
        <w:ind w:firstLine="540"/>
        <w:jc w:val="both"/>
      </w:pPr>
      <w:r>
        <w:rPr>
          <w:sz w:val="20"/>
        </w:rPr>
        <w:t xml:space="preserve">7) оказание помощи администрации места принудительного содержания в организации досуга осужденных к лишению свободы, принудительным работам,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принудительным работам, несовершеннолетних правонарушителей;</w:t>
      </w:r>
    </w:p>
    <w:p>
      <w:pPr>
        <w:pStyle w:val="0"/>
        <w:jc w:val="both"/>
      </w:pPr>
      <w:r>
        <w:rPr>
          <w:sz w:val="20"/>
        </w:rPr>
        <w:t xml:space="preserve">(в ред. Федерального </w:t>
      </w:r>
      <w:hyperlink w:history="0" r:id="rId139"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принудительным работам,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pPr>
        <w:pStyle w:val="0"/>
        <w:jc w:val="both"/>
      </w:pPr>
      <w:r>
        <w:rPr>
          <w:sz w:val="20"/>
        </w:rPr>
        <w:t xml:space="preserve">(в ред. Федерального </w:t>
      </w:r>
      <w:hyperlink w:history="0" r:id="rId14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9) оказание помощи психологической службе учреждения, исполняющего наказания;</w:t>
      </w:r>
    </w:p>
    <w:p>
      <w:pPr>
        <w:pStyle w:val="0"/>
        <w:spacing w:before="200" w:line-rule="auto"/>
        <w:ind w:firstLine="540"/>
        <w:jc w:val="both"/>
      </w:pPr>
      <w:r>
        <w:rPr>
          <w:sz w:val="20"/>
        </w:rPr>
        <w:t xml:space="preserve">10) участие в обучении осужденных к лишению свободы, принудительным работам методам профилактики опасных инфекционных заболеваний;</w:t>
      </w:r>
    </w:p>
    <w:p>
      <w:pPr>
        <w:pStyle w:val="0"/>
        <w:jc w:val="both"/>
      </w:pPr>
      <w:r>
        <w:rPr>
          <w:sz w:val="20"/>
        </w:rPr>
        <w:t xml:space="preserve">(в ред. Федерального </w:t>
      </w:r>
      <w:hyperlink w:history="0" r:id="rId14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11) участие в проведении мероприятий по пропаганде законопослушного поведения, здорового образа жизни, поддержанию и укреплению социально полезных связей осужденных к лишению свободы, принудительным работам, несовершеннолетних правонарушителей;</w:t>
      </w:r>
    </w:p>
    <w:p>
      <w:pPr>
        <w:pStyle w:val="0"/>
        <w:jc w:val="both"/>
      </w:pPr>
      <w:r>
        <w:rPr>
          <w:sz w:val="20"/>
        </w:rPr>
        <w:t xml:space="preserve">(в ред. Федерального </w:t>
      </w:r>
      <w:hyperlink w:history="0" r:id="rId142"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12) участие в работе попечительских советов при исправительных учреждениях;</w:t>
      </w:r>
    </w:p>
    <w:p>
      <w:pPr>
        <w:pStyle w:val="0"/>
        <w:jc w:val="both"/>
      </w:pPr>
      <w:r>
        <w:rPr>
          <w:sz w:val="20"/>
        </w:rPr>
        <w:t xml:space="preserve">(в ред. Федерального </w:t>
      </w:r>
      <w:hyperlink w:history="0" r:id="rId143"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378-ФЗ)</w:t>
      </w:r>
    </w:p>
    <w:p>
      <w:pPr>
        <w:pStyle w:val="0"/>
        <w:spacing w:before="200" w:line-rule="auto"/>
        <w:ind w:firstLine="540"/>
        <w:jc w:val="both"/>
      </w:pPr>
      <w:r>
        <w:rPr>
          <w:sz w:val="20"/>
        </w:rPr>
        <w:t xml:space="preserve">13) оказание содействия в поддержании и укреплении связей между осужденными к лишению свободы, принудительным работам,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pPr>
        <w:pStyle w:val="0"/>
        <w:jc w:val="both"/>
      </w:pPr>
      <w:r>
        <w:rPr>
          <w:sz w:val="20"/>
        </w:rPr>
        <w:t xml:space="preserve">(в ред. Федерального </w:t>
      </w:r>
      <w:hyperlink w:history="0" r:id="rId14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14) оказание содействия в обеспечении деятельности соответствующих общественных наблюдательных комиссий;</w:t>
      </w:r>
    </w:p>
    <w:p>
      <w:pPr>
        <w:pStyle w:val="0"/>
        <w:spacing w:before="200" w:line-rule="auto"/>
        <w:ind w:firstLine="540"/>
        <w:jc w:val="both"/>
      </w:pPr>
      <w:r>
        <w:rPr>
          <w:sz w:val="20"/>
        </w:rPr>
        <w:t xml:space="preserve">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0"/>
        <w:jc w:val="both"/>
      </w:pPr>
      <w:r>
        <w:rPr>
          <w:sz w:val="20"/>
        </w:rPr>
        <w:t xml:space="preserve">(п. 14.1 введен Федеральным </w:t>
      </w:r>
      <w:hyperlink w:history="0" r:id="rId14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15) оказание материальной поддержки местам принудительного содержания в целях укрепления их материально-технической базы;</w:t>
      </w:r>
    </w:p>
    <w:p>
      <w:pPr>
        <w:pStyle w:val="0"/>
        <w:spacing w:before="200" w:line-rule="auto"/>
        <w:ind w:firstLine="540"/>
        <w:jc w:val="both"/>
      </w:pPr>
      <w:r>
        <w:rPr>
          <w:sz w:val="20"/>
        </w:rPr>
        <w:t xml:space="preserve">16) иные формы содействия.</w:t>
      </w:r>
    </w:p>
    <w:p>
      <w:pPr>
        <w:pStyle w:val="0"/>
        <w:spacing w:before="200" w:line-rule="auto"/>
        <w:ind w:firstLine="540"/>
        <w:jc w:val="both"/>
      </w:pPr>
      <w:r>
        <w:rPr>
          <w:sz w:val="20"/>
        </w:rPr>
        <w:t xml:space="preserve">2.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могут участвовать в иной деятельности, 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pPr>
        <w:pStyle w:val="0"/>
        <w:jc w:val="both"/>
      </w:pPr>
      <w:r>
        <w:rPr>
          <w:sz w:val="20"/>
        </w:rPr>
        <w:t xml:space="preserve">(в ред. Федеральных законов от 06.12.2011 </w:t>
      </w:r>
      <w:hyperlink w:history="0" r:id="rId14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47"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23. Оказание материальной поддержки местам принудительного содержания</w:t>
      </w:r>
    </w:p>
    <w:p>
      <w:pPr>
        <w:pStyle w:val="0"/>
        <w:jc w:val="both"/>
      </w:pPr>
      <w:r>
        <w:rPr>
          <w:sz w:val="20"/>
        </w:rPr>
        <w:t xml:space="preserve">(в ред. Федерального </w:t>
      </w:r>
      <w:hyperlink w:history="0" r:id="rId148"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0"/>
        <w:ind w:firstLine="540"/>
        <w:jc w:val="both"/>
      </w:pPr>
      <w:r>
        <w:rPr>
          <w:sz w:val="20"/>
        </w:rPr>
        <w:t xml:space="preserve">1.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pPr>
        <w:pStyle w:val="0"/>
        <w:jc w:val="both"/>
      </w:pPr>
      <w:r>
        <w:rPr>
          <w:sz w:val="20"/>
        </w:rPr>
        <w:t xml:space="preserve">(в ред. Федеральных законов от 06.12.2011 </w:t>
      </w:r>
      <w:hyperlink w:history="0" r:id="rId14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50"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bookmarkStart w:id="325" w:name="P325"/>
    <w:bookmarkEnd w:id="325"/>
    <w:p>
      <w:pPr>
        <w:pStyle w:val="0"/>
        <w:spacing w:before="200" w:line-rule="auto"/>
        <w:ind w:firstLine="540"/>
        <w:jc w:val="both"/>
      </w:pPr>
      <w:r>
        <w:rPr>
          <w:sz w:val="20"/>
        </w:rPr>
        <w:t xml:space="preserve">2.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организация, указанная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заключает с администрацией места принудительного содержания соответствующий договор.</w:t>
      </w:r>
    </w:p>
    <w:p>
      <w:pPr>
        <w:pStyle w:val="0"/>
        <w:jc w:val="both"/>
      </w:pPr>
      <w:r>
        <w:rPr>
          <w:sz w:val="20"/>
        </w:rPr>
        <w:t xml:space="preserve">(часть 2 в ред. Федерального </w:t>
      </w:r>
      <w:hyperlink w:history="0" r:id="rId151"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spacing w:before="200" w:line-rule="auto"/>
        <w:ind w:firstLine="540"/>
        <w:jc w:val="both"/>
      </w:pPr>
      <w:r>
        <w:rPr>
          <w:sz w:val="20"/>
        </w:rPr>
        <w:t xml:space="preserve">3.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оказавшие материальную поддержку в порядке, установленном </w:t>
      </w:r>
      <w:hyperlink w:history="0" w:anchor="P325" w:tooltip="2. Организации, указанные в части 2 статьи 5 настоящего Федерального закона,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рганизация, указанная в части 2 статьи 5 настоящего Федерального закона, заключает с администрацией места принудительного содержания соответствующий договор.">
        <w:r>
          <w:rPr>
            <w:sz w:val="20"/>
            <w:color w:val="0000ff"/>
          </w:rPr>
          <w:t xml:space="preserve">частью 2</w:t>
        </w:r>
      </w:hyperlink>
      <w:r>
        <w:rPr>
          <w:sz w:val="20"/>
        </w:rPr>
        <w:t xml:space="preserve"> настоящей статьи,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pPr>
        <w:pStyle w:val="0"/>
        <w:jc w:val="both"/>
      </w:pPr>
      <w:r>
        <w:rPr>
          <w:sz w:val="20"/>
        </w:rPr>
        <w:t xml:space="preserve">(в ред. Федеральных законов от 06.12.2011 </w:t>
      </w:r>
      <w:hyperlink w:history="0" r:id="rId15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rPr>
        <w:t xml:space="preserve">, от 05.12.2022 </w:t>
      </w:r>
      <w:hyperlink w:history="0" r:id="rId153"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4. В случае нецелевого использования средств материальной поддержки организации, указанные в </w:t>
      </w:r>
      <w:hyperlink w:history="0" w:anchor="P60" w:tooltip="2. Содействие лицам, находящимся в местах принудительного содержания, в соответствии с настоящим Федеральным законом осуществляют социально ориентированные некоммерческие организации, а также иные организации, имеющие в соответствии с частью 2 статьи 10 настоящего Федерального закона право на выдвижение кандидатур в состав общественной наблюдательной комиссии.">
        <w:r>
          <w:rPr>
            <w:sz w:val="20"/>
            <w:color w:val="0000ff"/>
          </w:rPr>
          <w:t xml:space="preserve">части 2 статьи 5</w:t>
        </w:r>
      </w:hyperlink>
      <w:r>
        <w:rPr>
          <w:sz w:val="20"/>
        </w:rPr>
        <w:t xml:space="preserve"> настоящего Федерального закона, извещают об этом соответствующий федеральный орган исполнительной власти, в ведении которого находится место принудительного содержания. Данный федеральный орган исполнительной власти проводит проверку и информирует такую организацию о результатах проверки и принятых мерах.</w:t>
      </w:r>
    </w:p>
    <w:p>
      <w:pPr>
        <w:pStyle w:val="0"/>
        <w:jc w:val="both"/>
      </w:pPr>
      <w:r>
        <w:rPr>
          <w:sz w:val="20"/>
        </w:rPr>
        <w:t xml:space="preserve">(часть 4 в ред. Федерального </w:t>
      </w:r>
      <w:hyperlink w:history="0" r:id="rId154" w:tooltip="Федеральный закон от 05.12.2022 N 497-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05.12.2022 N 497-ФЗ)</w:t>
      </w:r>
    </w:p>
    <w:p>
      <w:pPr>
        <w:pStyle w:val="0"/>
        <w:ind w:firstLine="540"/>
        <w:jc w:val="both"/>
      </w:pPr>
      <w:r>
        <w:rPr>
          <w:sz w:val="20"/>
        </w:rPr>
      </w:r>
    </w:p>
    <w:p>
      <w:pPr>
        <w:pStyle w:val="2"/>
        <w:outlineLvl w:val="0"/>
        <w:ind w:firstLine="540"/>
        <w:jc w:val="both"/>
      </w:pPr>
      <w:r>
        <w:rPr>
          <w:sz w:val="20"/>
        </w:rPr>
        <w:t xml:space="preserve">Статья 24. 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pPr>
        <w:pStyle w:val="0"/>
        <w:ind w:firstLine="540"/>
        <w:jc w:val="both"/>
      </w:pPr>
      <w:r>
        <w:rPr>
          <w:sz w:val="20"/>
        </w:rPr>
      </w:r>
    </w:p>
    <w:p>
      <w:pPr>
        <w:pStyle w:val="0"/>
        <w:ind w:firstLine="540"/>
        <w:jc w:val="both"/>
      </w:pPr>
      <w:r>
        <w:rPr>
          <w:sz w:val="20"/>
        </w:rPr>
        <w:t xml:space="preserve">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w:t>
      </w:r>
      <w:hyperlink w:history="0" r:id="rId155"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Разглашение данных предварительного расследования, ставших известными члену общественной наблюдательной комиссии при осуществлении своих полномочий, предупрежденному в порядке, установленном </w:t>
      </w:r>
      <w:hyperlink w:history="0" w:anchor="P276" w:tooltip="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предупреждении об уголовной ответственности в соответствии со статьей 310 Уголовного кодекса Российской Федерации.">
        <w:r>
          <w:rPr>
            <w:sz w:val="20"/>
            <w:color w:val="0000ff"/>
          </w:rPr>
          <w:t xml:space="preserve">частью 2 статьи 20</w:t>
        </w:r>
      </w:hyperlink>
      <w:r>
        <w:rPr>
          <w:sz w:val="20"/>
        </w:rPr>
        <w:t xml:space="preserve"> настоящего Федерального закона, влечет </w:t>
      </w:r>
      <w:hyperlink w:history="0" r:id="rId15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уголовную ответственность</w:t>
        </w:r>
      </w:hyperlink>
      <w:r>
        <w:rPr>
          <w:sz w:val="20"/>
        </w:rPr>
        <w:t xml:space="preserve">.</w:t>
      </w:r>
    </w:p>
    <w:p>
      <w:pPr>
        <w:pStyle w:val="0"/>
        <w:spacing w:before="200" w:line-rule="auto"/>
        <w:ind w:firstLine="540"/>
        <w:jc w:val="both"/>
      </w:pPr>
      <w:r>
        <w:rPr>
          <w:sz w:val="20"/>
        </w:rPr>
        <w:t xml:space="preserve">3. Воспрепятствование осуществлению общественного контроля влечет ответственность в соответствии с </w:t>
      </w:r>
      <w:hyperlink w:history="0" r:id="rId157"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25. 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pPr>
        <w:pStyle w:val="0"/>
        <w:ind w:firstLine="540"/>
        <w:jc w:val="both"/>
      </w:pPr>
      <w:r>
        <w:rPr>
          <w:sz w:val="20"/>
        </w:rPr>
      </w:r>
    </w:p>
    <w:p>
      <w:pPr>
        <w:pStyle w:val="0"/>
        <w:ind w:firstLine="540"/>
        <w:jc w:val="both"/>
      </w:pPr>
      <w:r>
        <w:rPr>
          <w:sz w:val="20"/>
        </w:rPr>
        <w:t xml:space="preserve">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 </w:t>
      </w:r>
      <w:hyperlink w:history="0" r:id="rId158" w:tooltip="Федеральный закон от 17.01.1992 N 2202-1 (ред. от 10.07.2023) &quot;О прокуратур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26. Заключительные положения</w:t>
      </w:r>
    </w:p>
    <w:p>
      <w:pPr>
        <w:pStyle w:val="0"/>
        <w:ind w:firstLine="540"/>
        <w:jc w:val="both"/>
      </w:pPr>
      <w:r>
        <w:rPr>
          <w:sz w:val="20"/>
        </w:rPr>
      </w:r>
    </w:p>
    <w:p>
      <w:pPr>
        <w:pStyle w:val="0"/>
        <w:ind w:firstLine="540"/>
        <w:jc w:val="both"/>
      </w:pPr>
      <w:r>
        <w:rPr>
          <w:sz w:val="20"/>
        </w:rPr>
        <w:t xml:space="preserve">1. В течение 30 дней со дня вступления в силу 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процедуры выдвижения кандидатур членов общественных наблюдательных комиссий. Дальнейшая процедура образования состава общественных наблюдательных комиссий осуществляется в соответствии со </w:t>
      </w:r>
      <w:hyperlink w:history="0" w:anchor="P106" w:tooltip="Статья 10. Порядок образования общественных наблюдательных комиссий и наделения полномочиями членов общественных наблюдательных комисс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9"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 порядок их посещения членами общественных наблюдательных комиссий.</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сентября 2008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10 июня 2008 года</w:t>
      </w:r>
    </w:p>
    <w:p>
      <w:pPr>
        <w:pStyle w:val="0"/>
        <w:spacing w:before="200" w:line-rule="auto"/>
      </w:pPr>
      <w:r>
        <w:rPr>
          <w:sz w:val="20"/>
        </w:rPr>
        <w:t xml:space="preserve">N 76-ФЗ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10.06.2008 N 76-ФЗ</w:t>
            <w:br/>
            <w:t>(ред. от 05.12.2022)</w:t>
            <w:br/>
            <w:t>"Об общественном контроле за обеспечением прав человека в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3677D4326F75EDE503B0A23332660B3513F3C11683D084FFC7259D95C59CB4B020699203616375F5413391BB5684D637E54123711ACFB6iEj2I" TargetMode = "External"/>
	<Relationship Id="rId8" Type="http://schemas.openxmlformats.org/officeDocument/2006/relationships/hyperlink" Target="consultantplus://offline/ref=E154DAA494A762919DAB996DDAA1EB89A0D640FEEB7428468045DB56F0181EE742D71E3E848E6D48C9EBDF1FF33B9EEA3978E3C4FDF32B24j4j0I" TargetMode = "External"/>
	<Relationship Id="rId9" Type="http://schemas.openxmlformats.org/officeDocument/2006/relationships/hyperlink" Target="consultantplus://offline/ref=E154DAA494A762919DAB996DDAA1EB89A3D54BF1E47D28468045DB56F0181EE742D71E3E848E6D4DC1EBDF1FF33B9EEA3978E3C4FDF32B24j4j0I" TargetMode = "External"/>
	<Relationship Id="rId10" Type="http://schemas.openxmlformats.org/officeDocument/2006/relationships/hyperlink" Target="consultantplus://offline/ref=E154DAA494A762919DAB996DDAA1EB89A6D548F9E37F28468045DB56F0181EE742D71E3E848F6A4ACEEBDF1FF33B9EEA3978E3C4FDF32B24j4j0I" TargetMode = "External"/>
	<Relationship Id="rId11" Type="http://schemas.openxmlformats.org/officeDocument/2006/relationships/hyperlink" Target="consultantplus://offline/ref=E154DAA494A762919DAB996DDAA1EB89A0D748FFE37428468045DB56F0181EE742D71E3E848E6D45CCEBDF1FF33B9EEA3978E3C4FDF32B24j4j0I" TargetMode = "External"/>
	<Relationship Id="rId12" Type="http://schemas.openxmlformats.org/officeDocument/2006/relationships/hyperlink" Target="consultantplus://offline/ref=E154DAA494A762919DAB996DDAA1EB89A6D548F9E37828468045DB56F0181EE742D71E3E848F6D4BC9EBDF1FF33B9EEA3978E3C4FDF32B24j4j0I" TargetMode = "External"/>
	<Relationship Id="rId13" Type="http://schemas.openxmlformats.org/officeDocument/2006/relationships/hyperlink" Target="consultantplus://offline/ref=E154DAA494A762919DAB996DDAA1EB89A3D24CF0EB7528468045DB56F0181EE742D71E3E848E6D4CCCEBDF1FF33B9EEA3978E3C4FDF32B24j4j0I" TargetMode = "External"/>
	<Relationship Id="rId14" Type="http://schemas.openxmlformats.org/officeDocument/2006/relationships/hyperlink" Target="consultantplus://offline/ref=E154DAA494A762919DAB996DDAA1EB89A3DE48FDE77D28468045DB56F0181EE742D71E3E848E6F4BC9EBDF1FF33B9EEA3978E3C4FDF32B24j4j0I" TargetMode = "External"/>
	<Relationship Id="rId15" Type="http://schemas.openxmlformats.org/officeDocument/2006/relationships/hyperlink" Target="consultantplus://offline/ref=E154DAA494A762919DAB996DDAA1EB89A1D74BF1E77D28468045DB56F0181EE742D71E3E848E6D4CCCEBDF1FF33B9EEA3978E3C4FDF32B24j4j0I" TargetMode = "External"/>
	<Relationship Id="rId16" Type="http://schemas.openxmlformats.org/officeDocument/2006/relationships/hyperlink" Target="consultantplus://offline/ref=E154DAA494A762919DAB996DDAA1EB89A6D548F8E17A28468045DB56F0181EE742D71E3E848E684ECCEBDF1FF33B9EEA3978E3C4FDF32B24j4j0I" TargetMode = "External"/>
	<Relationship Id="rId17" Type="http://schemas.openxmlformats.org/officeDocument/2006/relationships/hyperlink" Target="consultantplus://offline/ref=E154DAA494A762919DAB996DDAA1EB89A6D44FFDE07928468045DB56F0181EE742D71E3E848E6C49CEEBDF1FF33B9EEA3978E3C4FDF32B24j4j0I" TargetMode = "External"/>
	<Relationship Id="rId18" Type="http://schemas.openxmlformats.org/officeDocument/2006/relationships/hyperlink" Target="consultantplus://offline/ref=E154DAA494A762919DAB996DDAA1EB89A6D44AFBE17D28468045DB56F0181EE742D71E3E848E6D4DC1EBDF1FF33B9EEA3978E3C4FDF32B24j4j0I" TargetMode = "External"/>
	<Relationship Id="rId19" Type="http://schemas.openxmlformats.org/officeDocument/2006/relationships/hyperlink" Target="consultantplus://offline/ref=E154DAA494A762919DAB996DDAA1EB89A6D44AFBE57A28468045DB56F0181EE742D71E3E848E6F4DCEEBDF1FF33B9EEA3978E3C4FDF32B24j4j0I" TargetMode = "External"/>
	<Relationship Id="rId20" Type="http://schemas.openxmlformats.org/officeDocument/2006/relationships/hyperlink" Target="consultantplus://offline/ref=E154DAA494A762919DAB996DDAA1EB89A6D44AFBE17D28468045DB56F0181EE742D71E3E848E6D4CC9EBDF1FF33B9EEA3978E3C4FDF32B24j4j0I" TargetMode = "External"/>
	<Relationship Id="rId21" Type="http://schemas.openxmlformats.org/officeDocument/2006/relationships/hyperlink" Target="consultantplus://offline/ref=E154DAA494A762919DAB996DDAA1EB89A6D44AFBE17D28468045DB56F0181EE742D71E3E848E6D4CCAEBDF1FF33B9EEA3978E3C4FDF32B24j4j0I" TargetMode = "External"/>
	<Relationship Id="rId22" Type="http://schemas.openxmlformats.org/officeDocument/2006/relationships/hyperlink" Target="consultantplus://offline/ref=E154DAA494A762919DAB996DDAA1EB89A6D548F9E37F28468045DB56F0181EE742D71E3E848F6A4ACFEBDF1FF33B9EEA3978E3C4FDF32B24j4j0I" TargetMode = "External"/>
	<Relationship Id="rId23" Type="http://schemas.openxmlformats.org/officeDocument/2006/relationships/hyperlink" Target="consultantplus://offline/ref=E154DAA494A762919DAB996DDAA1EB89A3D04CFBE07C28468045DB56F0181EE742D71E3E848E6D4DC1EBDF1FF33B9EEA3978E3C4FDF32B24j4j0I" TargetMode = "External"/>
	<Relationship Id="rId24" Type="http://schemas.openxmlformats.org/officeDocument/2006/relationships/hyperlink" Target="consultantplus://offline/ref=E154DAA494A762919DAB996DDAA1EB89A1D74BF1E77D28468045DB56F0181EE742D71E3E848E6D4CCEEBDF1FF33B9EEA3978E3C4FDF32B24j4j0I" TargetMode = "External"/>
	<Relationship Id="rId25" Type="http://schemas.openxmlformats.org/officeDocument/2006/relationships/hyperlink" Target="consultantplus://offline/ref=E154DAA494A762919DAB996DDAA1EB89A6D44AFBE17D28468045DB56F0181EE742D71E3E848E6D4CCCEBDF1FF33B9EEA3978E3C4FDF32B24j4j0I" TargetMode = "External"/>
	<Relationship Id="rId26" Type="http://schemas.openxmlformats.org/officeDocument/2006/relationships/hyperlink" Target="consultantplus://offline/ref=E154DAA494A762919DAB996DDAA1EB89A3D04CFBE07C28468045DB56F0181EE742D71E3E848E6D4CC8EBDF1FF33B9EEA3978E3C4FDF32B24j4j0I" TargetMode = "External"/>
	<Relationship Id="rId27" Type="http://schemas.openxmlformats.org/officeDocument/2006/relationships/hyperlink" Target="consultantplus://offline/ref=E154DAA494A762919DAB996DDAA1EB89A1D74BF1E77D28468045DB56F0181EE742D71E3E848E6D4CCFEBDF1FF33B9EEA3978E3C4FDF32B24j4j0I" TargetMode = "External"/>
	<Relationship Id="rId28" Type="http://schemas.openxmlformats.org/officeDocument/2006/relationships/hyperlink" Target="consultantplus://offline/ref=E154DAA494A762919DAB996DDAA1EB89A6D548F8E17A28468045DB56F0181EE742D71E3E848E684ECCEBDF1FF33B9EEA3978E3C4FDF32B24j4j0I" TargetMode = "External"/>
	<Relationship Id="rId29" Type="http://schemas.openxmlformats.org/officeDocument/2006/relationships/hyperlink" Target="consultantplus://offline/ref=E154DAA494A762919DAB996DDAA1EB89A6D44AFBE17D28468045DB56F0181EE742D71E3E848E6D4CCDEBDF1FF33B9EEA3978E3C4FDF32B24j4j0I" TargetMode = "External"/>
	<Relationship Id="rId30" Type="http://schemas.openxmlformats.org/officeDocument/2006/relationships/hyperlink" Target="consultantplus://offline/ref=E154DAA494A762919DAB996DDAA1EB89A0DF4EFCE92A7F44D110D553F84844F7549E113F9A8E6A53CAE089j4jDI" TargetMode = "External"/>
	<Relationship Id="rId31" Type="http://schemas.openxmlformats.org/officeDocument/2006/relationships/hyperlink" Target="consultantplus://offline/ref=E154DAA494A762919DAB996DDAA1EB89A6D340FFE17D28468045DB56F0181EE742D71E3E848E6C44CDEBDF1FF33B9EEA3978E3C4FDF32B24j4j0I" TargetMode = "External"/>
	<Relationship Id="rId32" Type="http://schemas.openxmlformats.org/officeDocument/2006/relationships/hyperlink" Target="consultantplus://offline/ref=E154DAA494A762919DAB996DDAA1EB89A3D54BF1E47D28468045DB56F0181EE742D71E3E848E6D4CC8EBDF1FF33B9EEA3978E3C4FDF32B24j4j0I" TargetMode = "External"/>
	<Relationship Id="rId33" Type="http://schemas.openxmlformats.org/officeDocument/2006/relationships/hyperlink" Target="consultantplus://offline/ref=E154DAA494A762919DAB996DDAA1EB89A1D74BF1E77D28468045DB56F0181EE742D71E3E848E6D4CC0EBDF1FF33B9EEA3978E3C4FDF32B24j4j0I" TargetMode = "External"/>
	<Relationship Id="rId34" Type="http://schemas.openxmlformats.org/officeDocument/2006/relationships/hyperlink" Target="consultantplus://offline/ref=E154DAA494A762919DAB996DDAA1EB89A6D44AFBE17D28468045DB56F0181EE742D71E3E848E6D4CCEEBDF1FF33B9EEA3978E3C4FDF32B24j4j0I" TargetMode = "External"/>
	<Relationship Id="rId35" Type="http://schemas.openxmlformats.org/officeDocument/2006/relationships/hyperlink" Target="consultantplus://offline/ref=E154DAA494A762919DAB996DDAA1EB89A6D44AFBE17D28468045DB56F0181EE742D71E3E848E6D4CC0EBDF1FF33B9EEA3978E3C4FDF32B24j4j0I" TargetMode = "External"/>
	<Relationship Id="rId36" Type="http://schemas.openxmlformats.org/officeDocument/2006/relationships/hyperlink" Target="consultantplus://offline/ref=E154DAA494A762919DAB996DDAA1EB89A3D54BF1E47D28468045DB56F0181EE742D71E3E848E6D4CCAEBDF1FF33B9EEA3978E3C4FDF32B24j4j0I" TargetMode = "External"/>
	<Relationship Id="rId37" Type="http://schemas.openxmlformats.org/officeDocument/2006/relationships/hyperlink" Target="consultantplus://offline/ref=E154DAA494A762919DAB996DDAA1EB89A6D44AFBE17D28468045DB56F0181EE742D71E3E848E6D4FC8EBDF1FF33B9EEA3978E3C4FDF32B24j4j0I" TargetMode = "External"/>
	<Relationship Id="rId38" Type="http://schemas.openxmlformats.org/officeDocument/2006/relationships/hyperlink" Target="consultantplus://offline/ref=E154DAA494A762919DAB996DDAA1EB89A3D74BF9EB7F28468045DB56F0181EE742D71E3E848E6D48C1EBDF1FF33B9EEA3978E3C4FDF32B24j4j0I" TargetMode = "External"/>
	<Relationship Id="rId39" Type="http://schemas.openxmlformats.org/officeDocument/2006/relationships/hyperlink" Target="consultantplus://offline/ref=E154DAA494A762919DAB996DDAA1EB89A3D54BF1E47D28468045DB56F0181EE742D71E3E848E6D4CCBEBDF1FF33B9EEA3978E3C4FDF32B24j4j0I" TargetMode = "External"/>
	<Relationship Id="rId40" Type="http://schemas.openxmlformats.org/officeDocument/2006/relationships/hyperlink" Target="consultantplus://offline/ref=E154DAA494A762919DAB996DDAA1EB89A3D74BF9EB7F28468045DB56F0181EE742D71E3E848E6D4BC8EBDF1FF33B9EEA3978E3C4FDF32B24j4j0I" TargetMode = "External"/>
	<Relationship Id="rId41" Type="http://schemas.openxmlformats.org/officeDocument/2006/relationships/hyperlink" Target="consultantplus://offline/ref=E154DAA494A762919DAB996DDAA1EB89A6D44AFBE17D28468045DB56F0181EE742D71E3E848E6D4FC9EBDF1FF33B9EEA3978E3C4FDF32B24j4j0I" TargetMode = "External"/>
	<Relationship Id="rId42" Type="http://schemas.openxmlformats.org/officeDocument/2006/relationships/hyperlink" Target="consultantplus://offline/ref=E154DAA494A762919DAB996DDAA1EB89A3D54BF1E47D28468045DB56F0181EE742D71E3E848E6D4CCCEBDF1FF33B9EEA3978E3C4FDF32B24j4j0I" TargetMode = "External"/>
	<Relationship Id="rId43" Type="http://schemas.openxmlformats.org/officeDocument/2006/relationships/hyperlink" Target="consultantplus://offline/ref=E154DAA494A762919DAB996DDAA1EB89A1DF4DFBE47E28468045DB56F0181EE742D71E3E848E6D4DCBEBDF1FF33B9EEA3978E3C4FDF32B24j4j0I" TargetMode = "External"/>
	<Relationship Id="rId44" Type="http://schemas.openxmlformats.org/officeDocument/2006/relationships/hyperlink" Target="consultantplus://offline/ref=E154DAA494A762919DAB996DDAA1EB89A3D54BF1E47D28468045DB56F0181EE742D71E3E848E6D4CCFEBDF1FF33B9EEA3978E3C4FDF32B24j4j0I" TargetMode = "External"/>
	<Relationship Id="rId45" Type="http://schemas.openxmlformats.org/officeDocument/2006/relationships/hyperlink" Target="consultantplus://offline/ref=E154DAA494A762919DAB996DDAA1EB89A6D44AFBE17D28468045DB56F0181EE742D71E3E848E6D4FCCEBDF1FF33B9EEA3978E3C4FDF32B24j4j0I" TargetMode = "External"/>
	<Relationship Id="rId46" Type="http://schemas.openxmlformats.org/officeDocument/2006/relationships/hyperlink" Target="consultantplus://offline/ref=E154DAA494A762919DAB996DDAA1EB89A3D54BF1E47D28468045DB56F0181EE742D71E3E848E6D4CC1EBDF1FF33B9EEA3978E3C4FDF32B24j4j0I" TargetMode = "External"/>
	<Relationship Id="rId47" Type="http://schemas.openxmlformats.org/officeDocument/2006/relationships/hyperlink" Target="consultantplus://offline/ref=E154DAA494A762919DAB996DDAA1EB89A6D44AFBE17D28468045DB56F0181EE742D71E3E848E6D4FCEEBDF1FF33B9EEA3978E3C4FDF32B24j4j0I" TargetMode = "External"/>
	<Relationship Id="rId48" Type="http://schemas.openxmlformats.org/officeDocument/2006/relationships/hyperlink" Target="consultantplus://offline/ref=E154DAA494A762919DAB996DDAA1EB89A3D74BF9EB7F28468045DB56F0181EE742D71E3E848E6D4BCBEBDF1FF33B9EEA3978E3C4FDF32B24j4j0I" TargetMode = "External"/>
	<Relationship Id="rId49" Type="http://schemas.openxmlformats.org/officeDocument/2006/relationships/hyperlink" Target="consultantplus://offline/ref=E154DAA494A762919DAB996DDAA1EB89A0D64EF1E77528468045DB56F0181EE742D71E3E848E6D4DC1EBDF1FF33B9EEA3978E3C4FDF32B24j4j0I" TargetMode = "External"/>
	<Relationship Id="rId50" Type="http://schemas.openxmlformats.org/officeDocument/2006/relationships/hyperlink" Target="consultantplus://offline/ref=E154DAA494A762919DAB996DDAA1EB89A6D44AFBE17D28468045DB56F0181EE742D71E3E848E6D4FC0EBDF1FF33B9EEA3978E3C4FDF32B24j4j0I" TargetMode = "External"/>
	<Relationship Id="rId51" Type="http://schemas.openxmlformats.org/officeDocument/2006/relationships/hyperlink" Target="consultantplus://offline/ref=E154DAA494A762919DAB996DDAA1EB89A6D44AFBE17D28468045DB56F0181EE742D71E3E848E6D4FC1EBDF1FF33B9EEA3978E3C4FDF32B24j4j0I" TargetMode = "External"/>
	<Relationship Id="rId52" Type="http://schemas.openxmlformats.org/officeDocument/2006/relationships/hyperlink" Target="consultantplus://offline/ref=E154DAA494A762919DAB996DDAA1EB89A6D44FF1E57A28468045DB56F0181EE742D71E3E848E6D49C0EBDF1FF33B9EEA3978E3C4FDF32B24j4j0I" TargetMode = "External"/>
	<Relationship Id="rId53" Type="http://schemas.openxmlformats.org/officeDocument/2006/relationships/hyperlink" Target="consultantplus://offline/ref=E154DAA494A762919DAB996DDAA1EB89A6D44FF1E57A28468045DB56F0181EE742D71E3E848E6D4BCBEBDF1FF33B9EEA3978E3C4FDF32B24j4j0I" TargetMode = "External"/>
	<Relationship Id="rId54" Type="http://schemas.openxmlformats.org/officeDocument/2006/relationships/hyperlink" Target="consultantplus://offline/ref=E154DAA494A762919DAB996DDAA1EB89A1D74BF1E77D28468045DB56F0181EE742D71E3E848E6D4FCBEBDF1FF33B9EEA3978E3C4FDF32B24j4j0I" TargetMode = "External"/>
	<Relationship Id="rId55" Type="http://schemas.openxmlformats.org/officeDocument/2006/relationships/hyperlink" Target="consultantplus://offline/ref=E154DAA494A762919DAB996DDAA1EB89A6D44AFBE17D28468045DB56F0181EE742D71E3E848E6D4EC9EBDF1FF33B9EEA3978E3C4FDF32B24j4j0I" TargetMode = "External"/>
	<Relationship Id="rId56" Type="http://schemas.openxmlformats.org/officeDocument/2006/relationships/hyperlink" Target="consultantplus://offline/ref=E154DAA494A762919DAB996DDAA1EB89A6D44AFBE57A28468045DB56F0181EE742D71E3E848E6F4DCEEBDF1FF33B9EEA3978E3C4FDF32B24j4j0I" TargetMode = "External"/>
	<Relationship Id="rId57" Type="http://schemas.openxmlformats.org/officeDocument/2006/relationships/hyperlink" Target="consultantplus://offline/ref=E154DAA494A762919DAB996DDAA1EB89A6D340FCE67C28468045DB56F0181EE742D71E3E848E6D45CAEBDF1FF33B9EEA3978E3C4FDF32B24j4j0I" TargetMode = "External"/>
	<Relationship Id="rId58" Type="http://schemas.openxmlformats.org/officeDocument/2006/relationships/hyperlink" Target="consultantplus://offline/ref=E154DAA494A762919DAB996DDAA1EB89A6D44AFBE17D28468045DB56F0181EE742D71E3E848E6D4ECBEBDF1FF33B9EEA3978E3C4FDF32B24j4j0I" TargetMode = "External"/>
	<Relationship Id="rId59" Type="http://schemas.openxmlformats.org/officeDocument/2006/relationships/hyperlink" Target="consultantplus://offline/ref=E154DAA494A762919DAB996DDAA1EB89A6D44AFBE17D28468045DB56F0181EE742D71E3E848E6D4ECCEBDF1FF33B9EEA3978E3C4FDF32B24j4j0I" TargetMode = "External"/>
	<Relationship Id="rId60" Type="http://schemas.openxmlformats.org/officeDocument/2006/relationships/hyperlink" Target="consultantplus://offline/ref=E154DAA494A762919DAB996DDAA1EB89A1D74BF1E77D28468045DB56F0181EE742D71E3E848E6D4FCCEBDF1FF33B9EEA3978E3C4FDF32B24j4j0I" TargetMode = "External"/>
	<Relationship Id="rId61" Type="http://schemas.openxmlformats.org/officeDocument/2006/relationships/hyperlink" Target="consultantplus://offline/ref=E154DAA494A762919DAB996DDAA1EB89A6D44AFBE17D28468045DB56F0181EE742D71E3E848E6D4ECEEBDF1FF33B9EEA3978E3C4FDF32B24j4j0I" TargetMode = "External"/>
	<Relationship Id="rId62" Type="http://schemas.openxmlformats.org/officeDocument/2006/relationships/hyperlink" Target="consultantplus://offline/ref=E154DAA494A762919DAB996DDAA1EB89A6D44AFBE17D28468045DB56F0181EE742D71E3E848E6D4ECFEBDF1FF33B9EEA3978E3C4FDF32B24j4j0I" TargetMode = "External"/>
	<Relationship Id="rId63" Type="http://schemas.openxmlformats.org/officeDocument/2006/relationships/hyperlink" Target="consultantplus://offline/ref=E154DAA494A762919DAB996DDAA1EB89A6D340FCE67C28468045DB56F0181EE742D71E3E848E6F49C1EBDF1FF33B9EEA3978E3C4FDF32B24j4j0I" TargetMode = "External"/>
	<Relationship Id="rId64" Type="http://schemas.openxmlformats.org/officeDocument/2006/relationships/hyperlink" Target="consultantplus://offline/ref=E154DAA494A762919DAB996DDAA1EB89A1D74BF1E77D28468045DB56F0181EE742D71E3E848E6D4FCEEBDF1FF33B9EEA3978E3C4FDF32B24j4j0I" TargetMode = "External"/>
	<Relationship Id="rId65" Type="http://schemas.openxmlformats.org/officeDocument/2006/relationships/hyperlink" Target="consultantplus://offline/ref=E154DAA494A762919DAB996DDAA1EB89A6D44AFBE17D28468045DB56F0181EE742D71E3E848E6D4EC0EBDF1FF33B9EEA3978E3C4FDF32B24j4j0I" TargetMode = "External"/>
	<Relationship Id="rId66" Type="http://schemas.openxmlformats.org/officeDocument/2006/relationships/hyperlink" Target="consultantplus://offline/ref=E154DAA494A762919DAB996DDAA1EB89A3D54BF1E47D28468045DB56F0181EE742D71E3E848E6D4FC9EBDF1FF33B9EEA3978E3C4FDF32B24j4j0I" TargetMode = "External"/>
	<Relationship Id="rId67" Type="http://schemas.openxmlformats.org/officeDocument/2006/relationships/hyperlink" Target="consultantplus://offline/ref=E154DAA494A762919DAB996DDAA1EB89A1D74BF1E77D28468045DB56F0181EE742D71E3E848E6D4FCFEBDF1FF33B9EEA3978E3C4FDF32B24j4j0I" TargetMode = "External"/>
	<Relationship Id="rId68" Type="http://schemas.openxmlformats.org/officeDocument/2006/relationships/hyperlink" Target="consultantplus://offline/ref=E154DAA494A762919DAB996DDAA1EB89A6D44AFBE17D28468045DB56F0181EE742D71E3E848E6D4EC1EBDF1FF33B9EEA3978E3C4FDF32B24j4j0I" TargetMode = "External"/>
	<Relationship Id="rId69" Type="http://schemas.openxmlformats.org/officeDocument/2006/relationships/hyperlink" Target="consultantplus://offline/ref=E154DAA494A762919DAB996DDAA1EB89A6D44AFBE17D28468045DB56F0181EE742D71E3E848E6D49C8EBDF1FF33B9EEA3978E3C4FDF32B24j4j0I" TargetMode = "External"/>
	<Relationship Id="rId70" Type="http://schemas.openxmlformats.org/officeDocument/2006/relationships/hyperlink" Target="consultantplus://offline/ref=E154DAA494A762919DAB996DDAA1EB89A3D74BF9EB7F28468045DB56F0181EE742D71E3E848E6D4BCCEBDF1FF33B9EEA3978E3C4FDF32B24j4j0I" TargetMode = "External"/>
	<Relationship Id="rId71" Type="http://schemas.openxmlformats.org/officeDocument/2006/relationships/hyperlink" Target="consultantplus://offline/ref=E154DAA494A762919DAB996DDAA1EB89A0D640FEEB7428468045DB56F0181EE742D71E3E848E6D48CAEBDF1FF33B9EEA3978E3C4FDF32B24j4j0I" TargetMode = "External"/>
	<Relationship Id="rId72" Type="http://schemas.openxmlformats.org/officeDocument/2006/relationships/hyperlink" Target="consultantplus://offline/ref=E154DAA494A762919DAB996DDAA1EB89A0D748FFE37428468045DB56F0181EE742D71E3E848E6D45CDEBDF1FF33B9EEA3978E3C4FDF32B24j4j0I" TargetMode = "External"/>
	<Relationship Id="rId73" Type="http://schemas.openxmlformats.org/officeDocument/2006/relationships/hyperlink" Target="consultantplus://offline/ref=E154DAA494A762919DAB996DDAA1EB89A6D44AFBE17D28468045DB56F0181EE742D71E3E848E6D49C9EBDF1FF33B9EEA3978E3C4FDF32B24j4j0I" TargetMode = "External"/>
	<Relationship Id="rId74" Type="http://schemas.openxmlformats.org/officeDocument/2006/relationships/hyperlink" Target="consultantplus://offline/ref=E154DAA494A762919DAB996DDAA1EB89A3D74BF9EB7F28468045DB56F0181EE742D71E3E848E6D4BCDEBDF1FF33B9EEA3978E3C4FDF32B24j4j0I" TargetMode = "External"/>
	<Relationship Id="rId75" Type="http://schemas.openxmlformats.org/officeDocument/2006/relationships/hyperlink" Target="consultantplus://offline/ref=E154DAA494A762919DAB996DDAA1EB89A3D74BF9EB7F28468045DB56F0181EE742D71E3E848E6D4BCEEBDF1FF33B9EEA3978E3C4FDF32B24j4j0I" TargetMode = "External"/>
	<Relationship Id="rId76" Type="http://schemas.openxmlformats.org/officeDocument/2006/relationships/hyperlink" Target="consultantplus://offline/ref=E154DAA494A762919DAB996DDAA1EB89A6D44AFBE17D28468045DB56F0181EE742D71E3E848E6D49CAEBDF1FF33B9EEA3978E3C4FDF32B24j4j0I" TargetMode = "External"/>
	<Relationship Id="rId77" Type="http://schemas.openxmlformats.org/officeDocument/2006/relationships/hyperlink" Target="consultantplus://offline/ref=E154DAA494A762919DAB996DDAA1EB89A3D74BF9EB7F28468045DB56F0181EE742D71E3E848E6D4BCFEBDF1FF33B9EEA3978E3C4FDF32B24j4j0I" TargetMode = "External"/>
	<Relationship Id="rId78" Type="http://schemas.openxmlformats.org/officeDocument/2006/relationships/hyperlink" Target="consultantplus://offline/ref=E154DAA494A762919DAB996DDAA1EB89A3D74BF9EB7F28468045DB56F0181EE742D71E3E848E6D4BC0EBDF1FF33B9EEA3978E3C4FDF32B24j4j0I" TargetMode = "External"/>
	<Relationship Id="rId79" Type="http://schemas.openxmlformats.org/officeDocument/2006/relationships/hyperlink" Target="consultantplus://offline/ref=E154DAA494A762919DAB996DDAA1EB89A3D74BF9EB7F28468045DB56F0181EE742D71E3E848E6D4BC1EBDF1FF33B9EEA3978E3C4FDF32B24j4j0I" TargetMode = "External"/>
	<Relationship Id="rId80" Type="http://schemas.openxmlformats.org/officeDocument/2006/relationships/hyperlink" Target="consultantplus://offline/ref=E154DAA494A762919DAB996DDAA1EB89A0D64EF1E77528468045DB56F0181EE742D71E3E848E6D4CC8EBDF1FF33B9EEA3978E3C4FDF32B24j4j0I" TargetMode = "External"/>
	<Relationship Id="rId81" Type="http://schemas.openxmlformats.org/officeDocument/2006/relationships/hyperlink" Target="consultantplus://offline/ref=E154DAA494A762919DAB996DDAA1EB89A6D44AFBE17D28468045DB56F0181EE742D71E3E848E6D49CBEBDF1FF33B9EEA3978E3C4FDF32B24j4j0I" TargetMode = "External"/>
	<Relationship Id="rId82" Type="http://schemas.openxmlformats.org/officeDocument/2006/relationships/hyperlink" Target="consultantplus://offline/ref=E154DAA494A762919DAB996DDAA1EB89A6D44AFBE17D28468045DB56F0181EE742D71E3E848E6D49CCEBDF1FF33B9EEA3978E3C4FDF32B24j4j0I" TargetMode = "External"/>
	<Relationship Id="rId83" Type="http://schemas.openxmlformats.org/officeDocument/2006/relationships/hyperlink" Target="consultantplus://offline/ref=E154DAA494A762919DAB996DDAA1EB89A0D64EF1E77528468045DB56F0181EE742D71E3E848E6D4CCBEBDF1FF33B9EEA3978E3C4FDF32B24j4j0I" TargetMode = "External"/>
	<Relationship Id="rId84" Type="http://schemas.openxmlformats.org/officeDocument/2006/relationships/hyperlink" Target="consultantplus://offline/ref=E154DAA494A762919DAB996DDAA1EB89A0DF4EFCE92A7F44D110D553F84844F7549E113F9A8E6A53CAE089j4jDI" TargetMode = "External"/>
	<Relationship Id="rId85" Type="http://schemas.openxmlformats.org/officeDocument/2006/relationships/hyperlink" Target="consultantplus://offline/ref=E154DAA494A762919DAB996DDAA1EB89A3D74BF9EB7F28468045DB56F0181EE742D71E3E848E6D4AC8EBDF1FF33B9EEA3978E3C4FDF32B24j4j0I" TargetMode = "External"/>
	<Relationship Id="rId86" Type="http://schemas.openxmlformats.org/officeDocument/2006/relationships/hyperlink" Target="consultantplus://offline/ref=E154DAA494A762919DAB996DDAA1EB89A6D44FFDE07928468045DB56F0181EE742D71E3E848E6C49CFEBDF1FF33B9EEA3978E3C4FDF32B24j4j0I" TargetMode = "External"/>
	<Relationship Id="rId87" Type="http://schemas.openxmlformats.org/officeDocument/2006/relationships/hyperlink" Target="consultantplus://offline/ref=E154DAA494A762919DAB996DDAA1EB89A1D74BF1E77D28468045DB56F0181EE742D71E3E848E6D4FC0EBDF1FF33B9EEA3978E3C4FDF32B24j4j0I" TargetMode = "External"/>
	<Relationship Id="rId88" Type="http://schemas.openxmlformats.org/officeDocument/2006/relationships/hyperlink" Target="consultantplus://offline/ref=E154DAA494A762919DAB996DDAA1EB89A6D44AFBE17D28468045DB56F0181EE742D71E3E848E6D49CEEBDF1FF33B9EEA3978E3C4FDF32B24j4j0I" TargetMode = "External"/>
	<Relationship Id="rId89" Type="http://schemas.openxmlformats.org/officeDocument/2006/relationships/hyperlink" Target="consultantplus://offline/ref=E154DAA494A762919DAB996DDAA1EB89A6D340FFE77A28468045DB56F0181EE742D71E3D858F6A469CB1CF1BBA6C93F63961FDC1E3F3j2j8I" TargetMode = "External"/>
	<Relationship Id="rId90" Type="http://schemas.openxmlformats.org/officeDocument/2006/relationships/hyperlink" Target="consultantplus://offline/ref=E154DAA494A762919DAB996DDAA1EB89A6D248FEE47E28468045DB56F0181EE742D71E3C828B661999A4DE43B56E8DE83E78E1C3E1jFj2I" TargetMode = "External"/>
	<Relationship Id="rId91" Type="http://schemas.openxmlformats.org/officeDocument/2006/relationships/hyperlink" Target="consultantplus://offline/ref=E154DAA494A762919DAB996DDAA1EB89A6D248FEE47E28468045DB56F0181EE742D71E3E848E654AC8EBDF1FF33B9EEA3978E3C4FDF32B24j4j0I" TargetMode = "External"/>
	<Relationship Id="rId92" Type="http://schemas.openxmlformats.org/officeDocument/2006/relationships/hyperlink" Target="consultantplus://offline/ref=E154DAA494A762919DAB996DDAA1EB89A3D74BF9EB7F28468045DB56F0181EE742D71E3E848E6D4AC9EBDF1FF33B9EEA3978E3C4FDF32B24j4j0I" TargetMode = "External"/>
	<Relationship Id="rId93" Type="http://schemas.openxmlformats.org/officeDocument/2006/relationships/hyperlink" Target="consultantplus://offline/ref=E154DAA494A762919DAB996DDAA1EB89A1D74BF1E77D28468045DB56F0181EE742D71E3E848E6D4EC8EBDF1FF33B9EEA3978E3C4FDF32B24j4j0I" TargetMode = "External"/>
	<Relationship Id="rId94" Type="http://schemas.openxmlformats.org/officeDocument/2006/relationships/hyperlink" Target="consultantplus://offline/ref=E154DAA494A762919DAB996DDAA1EB89A1D74BF1E77D28468045DB56F0181EE742D71E3E848E6D4ECAEBDF1FF33B9EEA3978E3C4FDF32B24j4j0I" TargetMode = "External"/>
	<Relationship Id="rId95" Type="http://schemas.openxmlformats.org/officeDocument/2006/relationships/hyperlink" Target="consultantplus://offline/ref=E154DAA494A762919DAB996DDAA1EB89A6D44FFDE07928468045DB56F0181EE742D71E3E848E6C49C0EBDF1FF33B9EEA3978E3C4FDF32B24j4j0I" TargetMode = "External"/>
	<Relationship Id="rId96" Type="http://schemas.openxmlformats.org/officeDocument/2006/relationships/hyperlink" Target="consultantplus://offline/ref=E154DAA494A762919DAB996DDAA1EB89A1DF4DFBE47E28468045DB56F0181EE750D74632868E734DCFFE894EB5j6jDI" TargetMode = "External"/>
	<Relationship Id="rId97" Type="http://schemas.openxmlformats.org/officeDocument/2006/relationships/hyperlink" Target="consultantplus://offline/ref=E154DAA494A762919DAB996DDAA1EB89A6D44AFBE17D28468045DB56F0181EE742D71E3E848E6D48C8EBDF1FF33B9EEA3978E3C4FDF32B24j4j0I" TargetMode = "External"/>
	<Relationship Id="rId98" Type="http://schemas.openxmlformats.org/officeDocument/2006/relationships/hyperlink" Target="consultantplus://offline/ref=E154DAA494A762919DAB996DDAA1EB89A1D74BF1E77D28468045DB56F0181EE742D71E3E848E6D4ECBEBDF1FF33B9EEA3978E3C4FDF32B24j4j0I" TargetMode = "External"/>
	<Relationship Id="rId99" Type="http://schemas.openxmlformats.org/officeDocument/2006/relationships/hyperlink" Target="consultantplus://offline/ref=E154DAA494A762919DAB996DDAA1EB89A6D44AFBE17D28468045DB56F0181EE742D71E3E848E6D48CAEBDF1FF33B9EEA3978E3C4FDF32B24j4j0I" TargetMode = "External"/>
	<Relationship Id="rId100" Type="http://schemas.openxmlformats.org/officeDocument/2006/relationships/hyperlink" Target="consultantplus://offline/ref=E154DAA494A762919DAB996DDAA1EB89A6D44AFBE17D28468045DB56F0181EE742D71E3E848E6D48CBEBDF1FF33B9EEA3978E3C4FDF32B24j4j0I" TargetMode = "External"/>
	<Relationship Id="rId101" Type="http://schemas.openxmlformats.org/officeDocument/2006/relationships/hyperlink" Target="consultantplus://offline/ref=E154DAA494A762919DAB996DDAA1EB89A3D54BF1E47D28468045DB56F0181EE742D71E3E848E6D4FC0EBDF1FF33B9EEA3978E3C4FDF32B24j4j0I" TargetMode = "External"/>
	<Relationship Id="rId102" Type="http://schemas.openxmlformats.org/officeDocument/2006/relationships/hyperlink" Target="consultantplus://offline/ref=E154DAA494A762919DAB996DDAA1EB89A0D748FFE37428468045DB56F0181EE742D71E3E848E6D45CFEBDF1FF33B9EEA3978E3C4FDF32B24j4j0I" TargetMode = "External"/>
	<Relationship Id="rId103" Type="http://schemas.openxmlformats.org/officeDocument/2006/relationships/hyperlink" Target="consultantplus://offline/ref=E154DAA494A762919DAB996DDAA1EB89A6D44AFBE17D28468045DB56F0181EE742D71E3E848E6D48CEEBDF1FF33B9EEA3978E3C4FDF32B24j4j0I" TargetMode = "External"/>
	<Relationship Id="rId104" Type="http://schemas.openxmlformats.org/officeDocument/2006/relationships/hyperlink" Target="consultantplus://offline/ref=E154DAA494A762919DAB996DDAA1EB89A0D640FEEB7428468045DB56F0181EE742D71E3E848E6D48CCEBDF1FF33B9EEA3978E3C4FDF32B24j4j0I" TargetMode = "External"/>
	<Relationship Id="rId105" Type="http://schemas.openxmlformats.org/officeDocument/2006/relationships/hyperlink" Target="consultantplus://offline/ref=E154DAA494A762919DAB996DDAA1EB89A6D44AFBE17D28468045DB56F0181EE742D71E3E848E6D48CFEBDF1FF33B9EEA3978E3C4FDF32B24j4j0I" TargetMode = "External"/>
	<Relationship Id="rId106" Type="http://schemas.openxmlformats.org/officeDocument/2006/relationships/hyperlink" Target="consultantplus://offline/ref=E154DAA494A762919DAB996DDAA1EB89A6D44AFBE17D28468045DB56F0181EE742D71E3E848E6D48C1EBDF1FF33B9EEA3978E3C4FDF32B24j4j0I" TargetMode = "External"/>
	<Relationship Id="rId107" Type="http://schemas.openxmlformats.org/officeDocument/2006/relationships/hyperlink" Target="consultantplus://offline/ref=E154DAA494A762919DAB996DDAA1EB89A0D640FEEB7428468045DB56F0181EE742D71E3E848E6D48CEEBDF1FF33B9EEA3978E3C4FDF32B24j4j0I" TargetMode = "External"/>
	<Relationship Id="rId108" Type="http://schemas.openxmlformats.org/officeDocument/2006/relationships/hyperlink" Target="consultantplus://offline/ref=E154DAA494A762919DAB996DDAA1EB89A0D748FFE37428468045DB56F0181EE742D71E3E848E6D45C0EBDF1FF33B9EEA3978E3C4FDF32B24j4j0I" TargetMode = "External"/>
	<Relationship Id="rId109" Type="http://schemas.openxmlformats.org/officeDocument/2006/relationships/hyperlink" Target="consultantplus://offline/ref=E154DAA494A762919DAB996DDAA1EB89A6D44AFBE17D28468045DB56F0181EE742D71E3E848E6D4BC8EBDF1FF33B9EEA3978E3C4FDF32B24j4j0I" TargetMode = "External"/>
	<Relationship Id="rId110" Type="http://schemas.openxmlformats.org/officeDocument/2006/relationships/hyperlink" Target="consultantplus://offline/ref=E154DAA494A762919DAB996DDAA1EB89A3D54BF1E47D28468045DB56F0181EE742D71E3E848E6D4FC1EBDF1FF33B9EEA3978E3C4FDF32B24j4j0I" TargetMode = "External"/>
	<Relationship Id="rId111" Type="http://schemas.openxmlformats.org/officeDocument/2006/relationships/hyperlink" Target="consultantplus://offline/ref=E154DAA494A762919DAB996DDAA1EB89A1D74BF1E77D28468045DB56F0181EE742D71E3E848E6D4ECFEBDF1FF33B9EEA3978E3C4FDF32B24j4j0I" TargetMode = "External"/>
	<Relationship Id="rId112" Type="http://schemas.openxmlformats.org/officeDocument/2006/relationships/hyperlink" Target="consultantplus://offline/ref=E154DAA494A762919DAB996DDAA1EB89A6D44FFAEA7828468045DB56F0181EE742D71E3E848E6D44CEEBDF1FF33B9EEA3978E3C4FDF32B24j4j0I" TargetMode = "External"/>
	<Relationship Id="rId113" Type="http://schemas.openxmlformats.org/officeDocument/2006/relationships/hyperlink" Target="consultantplus://offline/ref=E154DAA494A762919DAB996DDAA1EB89A3D54BF1E47D28468045DB56F0181EE742D71E3E848E6D4ECDEBDF1FF33B9EEA3978E3C4FDF32B24j4j0I" TargetMode = "External"/>
	<Relationship Id="rId114" Type="http://schemas.openxmlformats.org/officeDocument/2006/relationships/hyperlink" Target="consultantplus://offline/ref=E154DAA494A762919DAB996DDAA1EB89A6D44FFAEA7828468045DB56F0181EE742D71E388FDA3C099DED894EA96E94F63B66E1jCj0I" TargetMode = "External"/>
	<Relationship Id="rId115" Type="http://schemas.openxmlformats.org/officeDocument/2006/relationships/hyperlink" Target="consultantplus://offline/ref=E154DAA494A762919DAB996DDAA1EB89A1D74BF1E77D28468045DB56F0181EE742D71E3E848E6D4EC1EBDF1FF33B9EEA3978E3C4FDF32B24j4j0I" TargetMode = "External"/>
	<Relationship Id="rId116" Type="http://schemas.openxmlformats.org/officeDocument/2006/relationships/hyperlink" Target="consultantplus://offline/ref=E154DAA494A762919DAB996DDAA1EB89A3D54BF1E47D28468045DB56F0181EE742D71E3E848E6D4ECFEBDF1FF33B9EEA3978E3C4FDF32B24j4j0I" TargetMode = "External"/>
	<Relationship Id="rId117" Type="http://schemas.openxmlformats.org/officeDocument/2006/relationships/hyperlink" Target="consultantplus://offline/ref=E154DAA494A762919DAB996DDAA1EB89A1D248F9EA7A28468045DB56F0181EE742D71E3E848E6D4ECAEBDF1FF33B9EEA3978E3C4FDF32B24j4j0I" TargetMode = "External"/>
	<Relationship Id="rId118" Type="http://schemas.openxmlformats.org/officeDocument/2006/relationships/hyperlink" Target="consultantplus://offline/ref=E154DAA494A762919DAB996DDAA1EB89A1D248F9EB7D28468045DB56F0181EE742D71E3E848E6D4ECAEBDF1FF33B9EEA3978E3C4FDF32B24j4j0I" TargetMode = "External"/>
	<Relationship Id="rId119" Type="http://schemas.openxmlformats.org/officeDocument/2006/relationships/hyperlink" Target="consultantplus://offline/ref=E154DAA494A762919DAB996DDAA1EB89A1D74BF1E77D28468045DB56F0181EE742D71E3E848E6D49C8EBDF1FF33B9EEA3978E3C4FDF32B24j4j0I" TargetMode = "External"/>
	<Relationship Id="rId120" Type="http://schemas.openxmlformats.org/officeDocument/2006/relationships/hyperlink" Target="consultantplus://offline/ref=E154DAA494A762919DAB996DDAA1EB89A1D248F9EA7A28468045DB56F0181EE742D71E3E848E6D4CC9EBDF1FF33B9EEA3978E3C4FDF32B24j4j0I" TargetMode = "External"/>
	<Relationship Id="rId121" Type="http://schemas.openxmlformats.org/officeDocument/2006/relationships/hyperlink" Target="consultantplus://offline/ref=E154DAA494A762919DAB996DDAA1EB89A1D248F9EB7D28468045DB56F0181EE742D71E3E848E6D4CC9EBDF1FF33B9EEA3978E3C4FDF32B24j4j0I" TargetMode = "External"/>
	<Relationship Id="rId122" Type="http://schemas.openxmlformats.org/officeDocument/2006/relationships/hyperlink" Target="consultantplus://offline/ref=E154DAA494A762919DAB996DDAA1EB89A1D74BF1E77D28468045DB56F0181EE742D71E3E848E6D49CAEBDF1FF33B9EEA3978E3C4FDF32B24j4j0I" TargetMode = "External"/>
	<Relationship Id="rId123" Type="http://schemas.openxmlformats.org/officeDocument/2006/relationships/hyperlink" Target="consultantplus://offline/ref=E154DAA494A762919DAB996DDAA1EB89A3D54BF1E47D28468045DB56F0181EE742D71E3E848E6D4EC1EBDF1FF33B9EEA3978E3C4FDF32B24j4j0I" TargetMode = "External"/>
	<Relationship Id="rId124" Type="http://schemas.openxmlformats.org/officeDocument/2006/relationships/hyperlink" Target="consultantplus://offline/ref=E154DAA494A762919DAB996DDAA1EB89A3D54BF1E47D28468045DB56F0181EE742D71E3E848E6D49C9EBDF1FF33B9EEA3978E3C4FDF32B24j4j0I" TargetMode = "External"/>
	<Relationship Id="rId125" Type="http://schemas.openxmlformats.org/officeDocument/2006/relationships/hyperlink" Target="consultantplus://offline/ref=E154DAA494A762919DAB996DDAA1EB89A3D54BF1E47D28468045DB56F0181EE742D71E3E848E6D49CDEBDF1FF33B9EEA3978E3C4FDF32B24j4j0I" TargetMode = "External"/>
	<Relationship Id="rId126" Type="http://schemas.openxmlformats.org/officeDocument/2006/relationships/hyperlink" Target="consultantplus://offline/ref=E154DAA494A762919DAB996DDAA1EB89A1D74BF1E77D28468045DB56F0181EE742D71E3E848E6D49CCEBDF1FF33B9EEA3978E3C4FDF32B24j4j0I" TargetMode = "External"/>
	<Relationship Id="rId127" Type="http://schemas.openxmlformats.org/officeDocument/2006/relationships/hyperlink" Target="consultantplus://offline/ref=E154DAA494A762919DAB996DDAA1EB89A1D64DF1E07C28468045DB56F0181EE742D71E3E848E6D48C9EBDF1FF33B9EEA3978E3C4FDF32B24j4j0I" TargetMode = "External"/>
	<Relationship Id="rId128" Type="http://schemas.openxmlformats.org/officeDocument/2006/relationships/hyperlink" Target="consultantplus://offline/ref=E154DAA494A762919DAB996DDAA1EB89A6D248FEE47E28468045DB56F0181EE742D71E3E8389661999A4DE43B56E8DE83E78E1C3E1jFj2I" TargetMode = "External"/>
	<Relationship Id="rId129" Type="http://schemas.openxmlformats.org/officeDocument/2006/relationships/hyperlink" Target="consultantplus://offline/ref=E154DAA494A762919DAB996DDAA1EB89A6D340FFEA7A28468045DB56F0181EE742D71E3E848C6D4CC1EBDF1FF33B9EEA3978E3C4FDF32B24j4j0I" TargetMode = "External"/>
	<Relationship Id="rId130" Type="http://schemas.openxmlformats.org/officeDocument/2006/relationships/hyperlink" Target="consultantplus://offline/ref=E154DAA494A762919DAB996DDAA1EB89A6D44AFBE17D28468045DB56F0181EE742D71E3E848E6D4BCAEBDF1FF33B9EEA3978E3C4FDF32B24j4j0I" TargetMode = "External"/>
	<Relationship Id="rId131" Type="http://schemas.openxmlformats.org/officeDocument/2006/relationships/hyperlink" Target="consultantplus://offline/ref=E154DAA494A762919DAB996DDAA1EB89A6D44AFBE17D28468045DB56F0181EE742D71E3E848E6D4BCBEBDF1FF33B9EEA3978E3C4FDF32B24j4j0I" TargetMode = "External"/>
	<Relationship Id="rId132" Type="http://schemas.openxmlformats.org/officeDocument/2006/relationships/hyperlink" Target="consultantplus://offline/ref=E154DAA494A762919DAB996DDAA1EB89A6D44AFBE17D28468045DB56F0181EE742D71E3E848E6D4BCDEBDF1FF33B9EEA3978E3C4FDF32B24j4j0I" TargetMode = "External"/>
	<Relationship Id="rId133" Type="http://schemas.openxmlformats.org/officeDocument/2006/relationships/hyperlink" Target="consultantplus://offline/ref=E154DAA494A762919DAB996DDAA1EB89A6D44AFBE17D28468045DB56F0181EE742D71E3E848E6D4BC0EBDF1FF33B9EEA3978E3C4FDF32B24j4j0I" TargetMode = "External"/>
	<Relationship Id="rId134" Type="http://schemas.openxmlformats.org/officeDocument/2006/relationships/hyperlink" Target="consultantplus://offline/ref=E154DAA494A762919DAB996DDAA1EB89A6D548F9E37828468045DB56F0181EE742D71E3E848F6D4BCAEBDF1FF33B9EEA3978E3C4FDF32B24j4j0I" TargetMode = "External"/>
	<Relationship Id="rId135" Type="http://schemas.openxmlformats.org/officeDocument/2006/relationships/hyperlink" Target="consultantplus://offline/ref=E154DAA494A762919DAB996DDAA1EB89A6D548F9E37828468045DB56F0181EE742D71E3E848F6D4BCBEBDF1FF33B9EEA3978E3C4FDF32B24j4j0I" TargetMode = "External"/>
	<Relationship Id="rId136" Type="http://schemas.openxmlformats.org/officeDocument/2006/relationships/hyperlink" Target="consultantplus://offline/ref=E154DAA494A762919DAB996DDAA1EB89A0D748FDE27428468045DB56F0181EE742D71E3E848E6C4BCBEBDF1FF33B9EEA3978E3C4FDF32B24j4j0I" TargetMode = "External"/>
	<Relationship Id="rId137" Type="http://schemas.openxmlformats.org/officeDocument/2006/relationships/hyperlink" Target="consultantplus://offline/ref=E154DAA494A762919DAB996DDAA1EB89A6D44AFBE17D28468045DB56F0181EE742D71E3E848E6D4AC8EBDF1FF33B9EEA3978E3C4FDF32B24j4j0I" TargetMode = "External"/>
	<Relationship Id="rId138" Type="http://schemas.openxmlformats.org/officeDocument/2006/relationships/hyperlink" Target="consultantplus://offline/ref=E154DAA494A762919DAB996DDAA1EB89A6D548F9E37F28468045DB56F0181EE742D71E3E848F6A4AC0EBDF1FF33B9EEA3978E3C4FDF32B24j4j0I" TargetMode = "External"/>
	<Relationship Id="rId139" Type="http://schemas.openxmlformats.org/officeDocument/2006/relationships/hyperlink" Target="consultantplus://offline/ref=E154DAA494A762919DAB996DDAA1EB89A6D44AFBE17D28468045DB56F0181EE742D71E3E848E6D4AC9EBDF1FF33B9EEA3978E3C4FDF32B24j4j0I" TargetMode = "External"/>
	<Relationship Id="rId140" Type="http://schemas.openxmlformats.org/officeDocument/2006/relationships/hyperlink" Target="consultantplus://offline/ref=E154DAA494A762919DAB996DDAA1EB89A6D44AFBE17D28468045DB56F0181EE742D71E3E848E6D4ACAEBDF1FF33B9EEA3978E3C4FDF32B24j4j0I" TargetMode = "External"/>
	<Relationship Id="rId141" Type="http://schemas.openxmlformats.org/officeDocument/2006/relationships/hyperlink" Target="consultantplus://offline/ref=E154DAA494A762919DAB996DDAA1EB89A6D44AFBE17D28468045DB56F0181EE742D71E3E848E6D4ACBEBDF1FF33B9EEA3978E3C4FDF32B24j4j0I" TargetMode = "External"/>
	<Relationship Id="rId142" Type="http://schemas.openxmlformats.org/officeDocument/2006/relationships/hyperlink" Target="consultantplus://offline/ref=E154DAA494A762919DAB996DDAA1EB89A6D44AFBE17D28468045DB56F0181EE742D71E3E848E6D4ACCEBDF1FF33B9EEA3978E3C4FDF32B24j4j0I" TargetMode = "External"/>
	<Relationship Id="rId143" Type="http://schemas.openxmlformats.org/officeDocument/2006/relationships/hyperlink" Target="consultantplus://offline/ref=E154DAA494A762919DAB996DDAA1EB89A3D24CF0EB7528468045DB56F0181EE742D71E3E848E6D4CCCEBDF1FF33B9EEA3978E3C4FDF32B24j4j0I" TargetMode = "External"/>
	<Relationship Id="rId144" Type="http://schemas.openxmlformats.org/officeDocument/2006/relationships/hyperlink" Target="consultantplus://offline/ref=E154DAA494A762919DAB996DDAA1EB89A6D44AFBE17D28468045DB56F0181EE742D71E3E848E6D4ACDEBDF1FF33B9EEA3978E3C4FDF32B24j4j0I" TargetMode = "External"/>
	<Relationship Id="rId145" Type="http://schemas.openxmlformats.org/officeDocument/2006/relationships/hyperlink" Target="consultantplus://offline/ref=E154DAA494A762919DAB996DDAA1EB89A3DE48FDE77D28468045DB56F0181EE742D71E3E848E6F4BC9EBDF1FF33B9EEA3978E3C4FDF32B24j4j0I" TargetMode = "External"/>
	<Relationship Id="rId146" Type="http://schemas.openxmlformats.org/officeDocument/2006/relationships/hyperlink" Target="consultantplus://offline/ref=E154DAA494A762919DAB996DDAA1EB89A3D54BF1E47D28468045DB56F0181EE742D71E3E848E6D48C8EBDF1FF33B9EEA3978E3C4FDF32B24j4j0I" TargetMode = "External"/>
	<Relationship Id="rId147" Type="http://schemas.openxmlformats.org/officeDocument/2006/relationships/hyperlink" Target="consultantplus://offline/ref=E154DAA494A762919DAB996DDAA1EB89A6D44AFBE17D28468045DB56F0181EE742D71E3E848E6D4ACEEBDF1FF33B9EEA3978E3C4FDF32B24j4j0I" TargetMode = "External"/>
	<Relationship Id="rId148" Type="http://schemas.openxmlformats.org/officeDocument/2006/relationships/hyperlink" Target="consultantplus://offline/ref=E154DAA494A762919DAB996DDAA1EB89A6D44AFBE17D28468045DB56F0181EE742D71E3E848E6D4AC0EBDF1FF33B9EEA3978E3C4FDF32B24j4j0I" TargetMode = "External"/>
	<Relationship Id="rId149" Type="http://schemas.openxmlformats.org/officeDocument/2006/relationships/hyperlink" Target="consultantplus://offline/ref=E154DAA494A762919DAB996DDAA1EB89A3D54BF1E47D28468045DB56F0181EE742D71E3E848E6D48CAEBDF1FF33B9EEA3978E3C4FDF32B24j4j0I" TargetMode = "External"/>
	<Relationship Id="rId150" Type="http://schemas.openxmlformats.org/officeDocument/2006/relationships/hyperlink" Target="consultantplus://offline/ref=E154DAA494A762919DAB996DDAA1EB89A6D44AFBE17D28468045DB56F0181EE742D71E3E848E6D4AC1EBDF1FF33B9EEA3978E3C4FDF32B24j4j0I" TargetMode = "External"/>
	<Relationship Id="rId151" Type="http://schemas.openxmlformats.org/officeDocument/2006/relationships/hyperlink" Target="consultantplus://offline/ref=E154DAA494A762919DAB996DDAA1EB89A6D44AFBE17D28468045DB56F0181EE742D71E3E848E6D45C8EBDF1FF33B9EEA3978E3C4FDF32B24j4j0I" TargetMode = "External"/>
	<Relationship Id="rId152" Type="http://schemas.openxmlformats.org/officeDocument/2006/relationships/hyperlink" Target="consultantplus://offline/ref=E154DAA494A762919DAB996DDAA1EB89A3D54BF1E47D28468045DB56F0181EE742D71E3E848E6D48CCEBDF1FF33B9EEA3978E3C4FDF32B24j4j0I" TargetMode = "External"/>
	<Relationship Id="rId153" Type="http://schemas.openxmlformats.org/officeDocument/2006/relationships/hyperlink" Target="consultantplus://offline/ref=E154DAA494A762919DAB996DDAA1EB89A6D44AFBE17D28468045DB56F0181EE742D71E3E848E6D45CAEBDF1FF33B9EEA3978E3C4FDF32B24j4j0I" TargetMode = "External"/>
	<Relationship Id="rId154" Type="http://schemas.openxmlformats.org/officeDocument/2006/relationships/hyperlink" Target="consultantplus://offline/ref=E154DAA494A762919DAB996DDAA1EB89A6D44AFBE17D28468045DB56F0181EE742D71E3E848E6D45CBEBDF1FF33B9EEA3978E3C4FDF32B24j4j0I" TargetMode = "External"/>
	<Relationship Id="rId155" Type="http://schemas.openxmlformats.org/officeDocument/2006/relationships/hyperlink" Target="consultantplus://offline/ref=E154DAA494A762919DAB996DDAA1EB89A6D340FFE77A28468045DB56F0181EE742D71E3D858F69469CB1CF1BBA6C93F63961FDC1E3F3j2j8I" TargetMode = "External"/>
	<Relationship Id="rId156" Type="http://schemas.openxmlformats.org/officeDocument/2006/relationships/hyperlink" Target="consultantplus://offline/ref=E154DAA494A762919DAB996DDAA1EB89A6D340FFEA7A28468045DB56F0181EE742D71E3E848C6D4CC1EBDF1FF33B9EEA3978E3C4FDF32B24j4j0I" TargetMode = "External"/>
	<Relationship Id="rId157" Type="http://schemas.openxmlformats.org/officeDocument/2006/relationships/hyperlink" Target="consultantplus://offline/ref=E154DAA494A762919DAB996DDAA1EB89A6D340FFE77A28468045DB56F0181EE742D71E3D858F6F469CB1CF1BBA6C93F63961FDC1E3F3j2j8I" TargetMode = "External"/>
	<Relationship Id="rId158" Type="http://schemas.openxmlformats.org/officeDocument/2006/relationships/hyperlink" Target="consultantplus://offline/ref=E154DAA494A762919DAB996DDAA1EB89A6D248FEE67B28468045DB56F0181EE742D71E3E848E6C4CC8EBDF1FF33B9EEA3978E3C4FDF32B24j4j0I" TargetMode = "External"/>
	<Relationship Id="rId159" Type="http://schemas.openxmlformats.org/officeDocument/2006/relationships/hyperlink" Target="consultantplus://offline/ref=E154DAA494A762919DAB996DDAA1EB89A3D74BF9EB7F28468045DB56F0181EE742D71E3E848E6D4ACBEBDF1FF33B9EEA3978E3C4FDF32B24j4j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10.06.2008 N 76-ФЗ
(ред. от 05.12.2022)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 изм. и доп., вступ. в силу с 04.06.2023)</dc:title>
  <dcterms:created xsi:type="dcterms:W3CDTF">2023-07-20T08:35:34Z</dcterms:created>
</cp:coreProperties>
</file>